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5306" w14:textId="4BF31F89" w:rsidR="00B57B27" w:rsidRPr="00BF07AE" w:rsidRDefault="00387128" w:rsidP="00FC73F2">
      <w:pPr>
        <w:pStyle w:val="Zoznam1"/>
        <w:numPr>
          <w:ilvl w:val="0"/>
          <w:numId w:val="0"/>
        </w:numPr>
        <w:spacing w:before="0"/>
        <w:ind w:left="567"/>
        <w:jc w:val="center"/>
        <w:rPr>
          <w:rFonts w:asciiTheme="minorHAnsi" w:hAnsiTheme="minorHAnsi" w:cstheme="minorHAnsi"/>
          <w:sz w:val="24"/>
          <w:szCs w:val="24"/>
        </w:rPr>
      </w:pPr>
      <w:bookmarkStart w:id="0" w:name="_Toc483746183"/>
      <w:bookmarkStart w:id="1" w:name="_Toc3614103"/>
      <w:r w:rsidRPr="00BF07AE">
        <w:rPr>
          <w:rFonts w:asciiTheme="minorHAnsi" w:hAnsiTheme="minorHAnsi" w:cstheme="minorHAnsi"/>
          <w:sz w:val="24"/>
          <w:szCs w:val="24"/>
        </w:rPr>
        <w:t>Zmluva o dielo</w:t>
      </w:r>
    </w:p>
    <w:p w14:paraId="0A89DEF2" w14:textId="28446E88" w:rsidR="002B4950" w:rsidRPr="00BF07AE" w:rsidRDefault="00B57B27" w:rsidP="00FC73F2">
      <w:pPr>
        <w:pStyle w:val="NormalWeb"/>
        <w:spacing w:before="0" w:beforeAutospacing="0" w:after="0" w:afterAutospacing="0"/>
        <w:ind w:left="567" w:hanging="567"/>
        <w:jc w:val="center"/>
        <w:rPr>
          <w:rFonts w:asciiTheme="minorHAnsi" w:hAnsiTheme="minorHAnsi" w:cstheme="minorHAnsi"/>
          <w:sz w:val="16"/>
          <w:szCs w:val="16"/>
        </w:rPr>
      </w:pPr>
      <w:r w:rsidRPr="00BF07AE">
        <w:rPr>
          <w:rFonts w:asciiTheme="minorHAnsi" w:hAnsiTheme="minorHAnsi" w:cstheme="minorHAnsi"/>
          <w:sz w:val="16"/>
          <w:szCs w:val="16"/>
        </w:rPr>
        <w:t>uzavretá podľa  § 536 a nasl.  zákona č. 513/1991 Zb. (Obchodného zákonníka) v znení neskorších predpisov</w:t>
      </w:r>
      <w:r w:rsidR="00B6439A" w:rsidRPr="00BF07AE">
        <w:rPr>
          <w:rFonts w:asciiTheme="minorHAnsi" w:hAnsiTheme="minorHAnsi" w:cstheme="minorHAnsi"/>
          <w:sz w:val="16"/>
          <w:szCs w:val="16"/>
        </w:rPr>
        <w:t xml:space="preserve"> </w:t>
      </w:r>
      <w:r w:rsidR="007E382C" w:rsidRPr="00BF07AE">
        <w:rPr>
          <w:rFonts w:asciiTheme="minorHAnsi" w:hAnsiTheme="minorHAnsi" w:cstheme="minorHAnsi"/>
          <w:sz w:val="16"/>
          <w:szCs w:val="16"/>
        </w:rPr>
        <w:t>a zákona č. 343/2015 Z.z. o verejnom obstarávaní a o zmene a doplnení niektorých zákonov v znení neskorších predpiso</w:t>
      </w:r>
      <w:r w:rsidR="00A74830" w:rsidRPr="00BF07AE">
        <w:rPr>
          <w:rFonts w:asciiTheme="minorHAnsi" w:hAnsiTheme="minorHAnsi" w:cstheme="minorHAnsi"/>
          <w:sz w:val="16"/>
          <w:szCs w:val="16"/>
        </w:rPr>
        <w:t>v</w:t>
      </w:r>
      <w:r w:rsidR="007E382C" w:rsidRPr="00BF07AE">
        <w:rPr>
          <w:rFonts w:asciiTheme="minorHAnsi" w:hAnsiTheme="minorHAnsi" w:cstheme="minorHAnsi"/>
          <w:sz w:val="16"/>
          <w:szCs w:val="16"/>
        </w:rPr>
        <w:t>,</w:t>
      </w:r>
    </w:p>
    <w:p w14:paraId="40330532" w14:textId="77777777" w:rsidR="00FC73F2" w:rsidRDefault="00FC73F2" w:rsidP="00FC73F2">
      <w:pPr>
        <w:pStyle w:val="NormalWeb"/>
        <w:spacing w:before="0" w:beforeAutospacing="0" w:after="0" w:afterAutospacing="0"/>
        <w:ind w:firstLine="0"/>
        <w:rPr>
          <w:rFonts w:asciiTheme="minorHAnsi" w:hAnsiTheme="minorHAnsi" w:cstheme="minorHAnsi"/>
          <w:sz w:val="16"/>
          <w:szCs w:val="16"/>
        </w:rPr>
      </w:pPr>
    </w:p>
    <w:p w14:paraId="433868EF" w14:textId="77777777" w:rsidR="00FC73F2" w:rsidRDefault="00FC73F2" w:rsidP="00FC73F2">
      <w:pPr>
        <w:pStyle w:val="NormalWeb"/>
        <w:spacing w:before="0" w:beforeAutospacing="0" w:after="0" w:afterAutospacing="0"/>
        <w:ind w:firstLine="0"/>
        <w:rPr>
          <w:rFonts w:asciiTheme="minorHAnsi" w:hAnsiTheme="minorHAnsi" w:cstheme="minorHAnsi"/>
          <w:sz w:val="16"/>
          <w:szCs w:val="16"/>
        </w:rPr>
      </w:pPr>
    </w:p>
    <w:p w14:paraId="7751EAC4" w14:textId="005B221D" w:rsidR="002B4950" w:rsidRPr="00BF07AE" w:rsidRDefault="002B4950" w:rsidP="00FC73F2">
      <w:pPr>
        <w:pStyle w:val="NormalWeb"/>
        <w:spacing w:before="0" w:beforeAutospacing="0" w:after="0" w:afterAutospacing="0"/>
        <w:ind w:firstLine="0"/>
        <w:rPr>
          <w:rFonts w:asciiTheme="minorHAnsi" w:hAnsiTheme="minorHAnsi" w:cstheme="minorHAnsi"/>
          <w:sz w:val="16"/>
          <w:szCs w:val="16"/>
        </w:rPr>
      </w:pPr>
      <w:r w:rsidRPr="00BF07AE">
        <w:rPr>
          <w:rFonts w:asciiTheme="minorHAnsi" w:hAnsiTheme="minorHAnsi" w:cstheme="minorHAnsi"/>
          <w:sz w:val="16"/>
          <w:szCs w:val="16"/>
        </w:rPr>
        <w:t>číslo zmluvy u objednávateľa:</w:t>
      </w:r>
      <w:r w:rsidRPr="00BF07AE">
        <w:rPr>
          <w:rFonts w:asciiTheme="minorHAnsi" w:hAnsiTheme="minorHAnsi" w:cstheme="minorHAnsi"/>
          <w:sz w:val="16"/>
          <w:szCs w:val="16"/>
        </w:rPr>
        <w:br/>
        <w:t>číslo zmluvy u zho</w:t>
      </w:r>
      <w:r w:rsidR="00BF07AE" w:rsidRPr="00BF07AE">
        <w:rPr>
          <w:rFonts w:asciiTheme="minorHAnsi" w:hAnsiTheme="minorHAnsi" w:cstheme="minorHAnsi"/>
          <w:sz w:val="16"/>
          <w:szCs w:val="16"/>
          <w:lang w:val="sk-SK"/>
        </w:rPr>
        <w:t>t</w:t>
      </w:r>
      <w:r w:rsidRPr="00BF07AE">
        <w:rPr>
          <w:rFonts w:asciiTheme="minorHAnsi" w:hAnsiTheme="minorHAnsi" w:cstheme="minorHAnsi"/>
          <w:sz w:val="16"/>
          <w:szCs w:val="16"/>
        </w:rPr>
        <w:t>oviteľa:</w:t>
      </w:r>
    </w:p>
    <w:p w14:paraId="23FF7677" w14:textId="77777777" w:rsidR="00BF07AE" w:rsidRDefault="002B4950" w:rsidP="00FC73F2">
      <w:pPr>
        <w:pStyle w:val="NormalWeb"/>
        <w:spacing w:before="0" w:beforeAutospacing="0" w:after="0" w:afterAutospacing="0"/>
        <w:ind w:left="567" w:hanging="567"/>
        <w:rPr>
          <w:rFonts w:asciiTheme="minorHAnsi" w:hAnsiTheme="minorHAnsi" w:cstheme="minorHAnsi"/>
          <w:sz w:val="20"/>
          <w:szCs w:val="20"/>
        </w:rPr>
      </w:pPr>
      <w:r w:rsidRPr="00BF07AE">
        <w:rPr>
          <w:rFonts w:asciiTheme="minorHAnsi" w:hAnsiTheme="minorHAnsi" w:cstheme="minorHAnsi"/>
          <w:i/>
          <w:iCs/>
          <w:sz w:val="20"/>
          <w:szCs w:val="20"/>
        </w:rPr>
        <w:t>(ďalej aj len „zmluva“)</w:t>
      </w:r>
      <w:r w:rsidR="00BF07AE">
        <w:rPr>
          <w:rFonts w:asciiTheme="minorHAnsi" w:hAnsiTheme="minorHAnsi" w:cstheme="minorHAnsi"/>
          <w:sz w:val="20"/>
          <w:szCs w:val="20"/>
          <w:lang w:val="sk-SK"/>
        </w:rPr>
        <w:t xml:space="preserve"> </w:t>
      </w:r>
    </w:p>
    <w:p w14:paraId="6DA9D7F5" w14:textId="48208E4A" w:rsidR="00B57B27" w:rsidRPr="00BF07AE" w:rsidRDefault="00B6439A" w:rsidP="00FC73F2">
      <w:pPr>
        <w:pStyle w:val="NormalWeb"/>
        <w:spacing w:before="0" w:beforeAutospacing="0" w:after="0" w:afterAutospacing="0"/>
        <w:ind w:left="567" w:hanging="567"/>
        <w:jc w:val="center"/>
        <w:rPr>
          <w:rFonts w:asciiTheme="minorHAnsi" w:hAnsiTheme="minorHAnsi" w:cstheme="minorHAnsi"/>
          <w:sz w:val="20"/>
          <w:szCs w:val="20"/>
        </w:rPr>
      </w:pPr>
      <w:r w:rsidRPr="00BF07AE">
        <w:rPr>
          <w:rFonts w:asciiTheme="minorHAnsi" w:hAnsiTheme="minorHAnsi" w:cstheme="minorHAnsi"/>
          <w:sz w:val="20"/>
          <w:szCs w:val="20"/>
        </w:rPr>
        <w:t>medzi zmluvnými stranami:</w:t>
      </w:r>
    </w:p>
    <w:p w14:paraId="52E03492" w14:textId="3ADA8CFE" w:rsidR="00B6439A" w:rsidRPr="002C1176" w:rsidRDefault="00B6439A" w:rsidP="00FC73F2">
      <w:pPr>
        <w:ind w:left="567" w:hanging="567"/>
      </w:pPr>
    </w:p>
    <w:p w14:paraId="1CD2C3FB" w14:textId="0442C560" w:rsidR="00B6439A" w:rsidRPr="00BF07AE" w:rsidRDefault="00B6439A" w:rsidP="00FC73F2">
      <w:pPr>
        <w:pStyle w:val="Footer"/>
        <w:ind w:left="567" w:hanging="567"/>
        <w:rPr>
          <w:rFonts w:ascii="Calibri" w:hAnsi="Calibri" w:cs="Calibri"/>
          <w:sz w:val="20"/>
          <w:szCs w:val="20"/>
        </w:rPr>
      </w:pPr>
      <w:r w:rsidRPr="00BF07AE">
        <w:rPr>
          <w:rFonts w:ascii="Calibri" w:hAnsi="Calibri" w:cs="Calibri"/>
          <w:sz w:val="20"/>
          <w:szCs w:val="20"/>
        </w:rPr>
        <w:t>Objednávateľ:</w:t>
      </w:r>
    </w:p>
    <w:tbl>
      <w:tblPr>
        <w:tblW w:w="10423" w:type="dxa"/>
        <w:tblInd w:w="-5" w:type="dxa"/>
        <w:tblLayout w:type="fixed"/>
        <w:tblCellMar>
          <w:left w:w="70" w:type="dxa"/>
          <w:right w:w="70" w:type="dxa"/>
        </w:tblCellMar>
        <w:tblLook w:val="0000" w:firstRow="0" w:lastRow="0" w:firstColumn="0" w:lastColumn="0" w:noHBand="0" w:noVBand="0"/>
      </w:tblPr>
      <w:tblGrid>
        <w:gridCol w:w="4470"/>
        <w:gridCol w:w="5953"/>
      </w:tblGrid>
      <w:tr w:rsidR="00B6439A" w:rsidRPr="00BF07AE" w14:paraId="3E44561E" w14:textId="77777777" w:rsidTr="00616FC3">
        <w:trPr>
          <w:trHeight w:val="283"/>
        </w:trPr>
        <w:tc>
          <w:tcPr>
            <w:tcW w:w="4470" w:type="dxa"/>
            <w:tcBorders>
              <w:top w:val="single" w:sz="4" w:space="0" w:color="000000"/>
              <w:left w:val="single" w:sz="4" w:space="0" w:color="000000"/>
              <w:bottom w:val="single" w:sz="4" w:space="0" w:color="000000"/>
            </w:tcBorders>
          </w:tcPr>
          <w:p w14:paraId="5CB530E0"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Názov verejného obstarávateľa</w:t>
            </w:r>
          </w:p>
        </w:tc>
        <w:tc>
          <w:tcPr>
            <w:tcW w:w="5953" w:type="dxa"/>
            <w:tcBorders>
              <w:top w:val="single" w:sz="4" w:space="0" w:color="000000"/>
              <w:left w:val="single" w:sz="4" w:space="0" w:color="000000"/>
              <w:bottom w:val="single" w:sz="4" w:space="0" w:color="000000"/>
              <w:right w:val="single" w:sz="4" w:space="0" w:color="000000"/>
            </w:tcBorders>
          </w:tcPr>
          <w:p w14:paraId="2E20E029" w14:textId="0EE29E4A" w:rsidR="00B6439A" w:rsidRPr="00BF07AE" w:rsidRDefault="00917F52" w:rsidP="00FC73F2">
            <w:pPr>
              <w:pStyle w:val="NormalWeb"/>
              <w:spacing w:before="0" w:beforeAutospacing="0" w:after="0" w:afterAutospacing="0"/>
              <w:ind w:left="567" w:hanging="567"/>
              <w:rPr>
                <w:rFonts w:ascii="Calibri" w:hAnsi="Calibri" w:cs="Calibri"/>
                <w:b/>
                <w:sz w:val="20"/>
                <w:szCs w:val="20"/>
                <w:lang w:val="sk-SK"/>
              </w:rPr>
            </w:pPr>
            <w:r w:rsidRPr="00BF07AE">
              <w:rPr>
                <w:rFonts w:ascii="Calibri" w:hAnsi="Calibri" w:cs="Calibri"/>
                <w:sz w:val="20"/>
                <w:szCs w:val="20"/>
                <w:lang w:val="sk-SK"/>
              </w:rPr>
              <w:t>Služby obce Kláštor pod Znievom s.r.o.</w:t>
            </w:r>
          </w:p>
        </w:tc>
      </w:tr>
      <w:tr w:rsidR="00B6439A" w:rsidRPr="00BF07AE" w14:paraId="6131EDF4" w14:textId="77777777" w:rsidTr="00616FC3">
        <w:trPr>
          <w:trHeight w:val="283"/>
        </w:trPr>
        <w:tc>
          <w:tcPr>
            <w:tcW w:w="4470" w:type="dxa"/>
            <w:tcBorders>
              <w:top w:val="single" w:sz="4" w:space="0" w:color="000000"/>
              <w:left w:val="single" w:sz="4" w:space="0" w:color="000000"/>
              <w:bottom w:val="single" w:sz="4" w:space="0" w:color="000000"/>
            </w:tcBorders>
          </w:tcPr>
          <w:p w14:paraId="5EA892D7"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 xml:space="preserve">Sídlo </w:t>
            </w:r>
          </w:p>
        </w:tc>
        <w:tc>
          <w:tcPr>
            <w:tcW w:w="5953" w:type="dxa"/>
            <w:tcBorders>
              <w:top w:val="single" w:sz="4" w:space="0" w:color="000000"/>
              <w:left w:val="single" w:sz="4" w:space="0" w:color="000000"/>
              <w:bottom w:val="single" w:sz="4" w:space="0" w:color="000000"/>
              <w:right w:val="single" w:sz="4" w:space="0" w:color="000000"/>
            </w:tcBorders>
          </w:tcPr>
          <w:p w14:paraId="04162910" w14:textId="259818A1" w:rsidR="00B6439A" w:rsidRPr="00BF07AE" w:rsidRDefault="001D2489" w:rsidP="00FC73F2">
            <w:pPr>
              <w:pStyle w:val="BodyTextIndent"/>
              <w:ind w:left="567" w:hanging="567"/>
              <w:rPr>
                <w:rFonts w:ascii="Calibri" w:hAnsi="Calibri" w:cs="Calibri"/>
                <w:sz w:val="20"/>
                <w:szCs w:val="20"/>
              </w:rPr>
            </w:pPr>
            <w:r w:rsidRPr="00BF07AE">
              <w:rPr>
                <w:rFonts w:ascii="Calibri" w:hAnsi="Calibri" w:cs="Calibri"/>
                <w:sz w:val="20"/>
                <w:szCs w:val="20"/>
                <w:lang w:val="sk-SK"/>
              </w:rPr>
              <w:t xml:space="preserve">M. </w:t>
            </w:r>
            <w:proofErr w:type="spellStart"/>
            <w:r w:rsidRPr="00BF07AE">
              <w:rPr>
                <w:rFonts w:ascii="Calibri" w:hAnsi="Calibri" w:cs="Calibri"/>
                <w:sz w:val="20"/>
                <w:szCs w:val="20"/>
                <w:lang w:val="sk-SK"/>
              </w:rPr>
              <w:t>Čulena</w:t>
            </w:r>
            <w:proofErr w:type="spellEnd"/>
            <w:r w:rsidRPr="00BF07AE">
              <w:rPr>
                <w:rFonts w:ascii="Calibri" w:hAnsi="Calibri" w:cs="Calibri"/>
                <w:sz w:val="20"/>
                <w:szCs w:val="20"/>
                <w:lang w:val="sk-SK"/>
              </w:rPr>
              <w:t xml:space="preserve"> 181</w:t>
            </w:r>
            <w:r w:rsidRPr="00BF07AE">
              <w:rPr>
                <w:rFonts w:ascii="Calibri" w:hAnsi="Calibri" w:cs="Calibri"/>
                <w:sz w:val="20"/>
                <w:szCs w:val="20"/>
              </w:rPr>
              <w:t xml:space="preserve">, </w:t>
            </w:r>
            <w:r w:rsidRPr="00BF07AE">
              <w:rPr>
                <w:rFonts w:ascii="Calibri" w:hAnsi="Calibri" w:cs="Calibri"/>
                <w:sz w:val="20"/>
                <w:szCs w:val="20"/>
                <w:lang w:val="sk-SK"/>
              </w:rPr>
              <w:t xml:space="preserve">038 43 </w:t>
            </w:r>
            <w:proofErr w:type="spellStart"/>
            <w:r w:rsidRPr="00BF07AE">
              <w:rPr>
                <w:rFonts w:ascii="Calibri" w:hAnsi="Calibri" w:cs="Calibri"/>
                <w:sz w:val="20"/>
                <w:szCs w:val="20"/>
                <w:lang w:val="sk-SK"/>
              </w:rPr>
              <w:t>Kláštor</w:t>
            </w:r>
            <w:proofErr w:type="spellEnd"/>
            <w:r w:rsidRPr="00BF07AE">
              <w:rPr>
                <w:rFonts w:ascii="Calibri" w:hAnsi="Calibri" w:cs="Calibri"/>
                <w:sz w:val="20"/>
                <w:szCs w:val="20"/>
                <w:lang w:val="sk-SK"/>
              </w:rPr>
              <w:t xml:space="preserve"> pod Znievom</w:t>
            </w:r>
          </w:p>
        </w:tc>
      </w:tr>
      <w:tr w:rsidR="00B6439A" w:rsidRPr="00BF07AE" w14:paraId="0AD2B6D9" w14:textId="77777777" w:rsidTr="00616FC3">
        <w:trPr>
          <w:trHeight w:val="283"/>
        </w:trPr>
        <w:tc>
          <w:tcPr>
            <w:tcW w:w="4470" w:type="dxa"/>
            <w:tcBorders>
              <w:top w:val="single" w:sz="4" w:space="0" w:color="000000"/>
              <w:left w:val="single" w:sz="4" w:space="0" w:color="000000"/>
              <w:bottom w:val="single" w:sz="4" w:space="0" w:color="000000"/>
            </w:tcBorders>
          </w:tcPr>
          <w:p w14:paraId="53828ABF"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Štatutárny orgán</w:t>
            </w:r>
          </w:p>
        </w:tc>
        <w:tc>
          <w:tcPr>
            <w:tcW w:w="5953" w:type="dxa"/>
            <w:tcBorders>
              <w:top w:val="single" w:sz="4" w:space="0" w:color="000000"/>
              <w:left w:val="single" w:sz="4" w:space="0" w:color="000000"/>
              <w:bottom w:val="single" w:sz="4" w:space="0" w:color="000000"/>
              <w:right w:val="single" w:sz="4" w:space="0" w:color="000000"/>
            </w:tcBorders>
          </w:tcPr>
          <w:p w14:paraId="5211AACF" w14:textId="350A4D5F" w:rsidR="00B6439A" w:rsidRPr="00BF07AE" w:rsidRDefault="001D2489" w:rsidP="00FC73F2">
            <w:pPr>
              <w:pStyle w:val="BodyTextIndent"/>
              <w:ind w:left="567" w:hanging="567"/>
              <w:rPr>
                <w:rFonts w:ascii="Calibri" w:hAnsi="Calibri" w:cs="Calibri"/>
                <w:sz w:val="20"/>
                <w:szCs w:val="20"/>
              </w:rPr>
            </w:pPr>
            <w:r w:rsidRPr="00BF07AE">
              <w:rPr>
                <w:rFonts w:ascii="Calibri" w:hAnsi="Calibri" w:cs="Calibri"/>
                <w:sz w:val="20"/>
                <w:szCs w:val="20"/>
                <w:lang w:val="sk-SK"/>
              </w:rPr>
              <w:t xml:space="preserve">Mgr. Erika </w:t>
            </w:r>
            <w:proofErr w:type="spellStart"/>
            <w:r w:rsidRPr="00BF07AE">
              <w:rPr>
                <w:rFonts w:ascii="Calibri" w:hAnsi="Calibri" w:cs="Calibri"/>
                <w:sz w:val="20"/>
                <w:szCs w:val="20"/>
                <w:lang w:val="sk-SK"/>
              </w:rPr>
              <w:t>Cintulová</w:t>
            </w:r>
            <w:proofErr w:type="spellEnd"/>
            <w:r w:rsidRPr="00BF07AE">
              <w:rPr>
                <w:rFonts w:ascii="Calibri" w:hAnsi="Calibri" w:cs="Calibri"/>
                <w:sz w:val="20"/>
                <w:szCs w:val="20"/>
                <w:lang w:val="sk-SK"/>
              </w:rPr>
              <w:t xml:space="preserve">, </w:t>
            </w:r>
            <w:r w:rsidR="00917F52" w:rsidRPr="00BF07AE">
              <w:rPr>
                <w:rFonts w:ascii="Calibri" w:hAnsi="Calibri" w:cs="Calibri"/>
                <w:sz w:val="20"/>
                <w:szCs w:val="20"/>
                <w:lang w:val="sk-SK"/>
              </w:rPr>
              <w:t>konateľ</w:t>
            </w:r>
          </w:p>
        </w:tc>
      </w:tr>
      <w:tr w:rsidR="00B6439A" w:rsidRPr="00BF07AE" w14:paraId="0D175BCE" w14:textId="77777777" w:rsidTr="00616FC3">
        <w:trPr>
          <w:trHeight w:val="283"/>
        </w:trPr>
        <w:tc>
          <w:tcPr>
            <w:tcW w:w="4470" w:type="dxa"/>
            <w:tcBorders>
              <w:top w:val="single" w:sz="4" w:space="0" w:color="000000"/>
              <w:left w:val="single" w:sz="4" w:space="0" w:color="000000"/>
              <w:bottom w:val="single" w:sz="4" w:space="0" w:color="000000"/>
            </w:tcBorders>
          </w:tcPr>
          <w:p w14:paraId="50BD48AC"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IČO</w:t>
            </w:r>
          </w:p>
        </w:tc>
        <w:tc>
          <w:tcPr>
            <w:tcW w:w="5953" w:type="dxa"/>
            <w:tcBorders>
              <w:top w:val="single" w:sz="4" w:space="0" w:color="000000"/>
              <w:left w:val="single" w:sz="4" w:space="0" w:color="000000"/>
              <w:bottom w:val="single" w:sz="4" w:space="0" w:color="000000"/>
              <w:right w:val="single" w:sz="4" w:space="0" w:color="000000"/>
            </w:tcBorders>
          </w:tcPr>
          <w:p w14:paraId="0899BDE9" w14:textId="09485A7F" w:rsidR="00B6439A" w:rsidRPr="00BF07AE" w:rsidRDefault="00917F52" w:rsidP="00FC73F2">
            <w:pPr>
              <w:pStyle w:val="BodyTextIndent"/>
              <w:ind w:left="567" w:hanging="567"/>
              <w:rPr>
                <w:rFonts w:ascii="Calibri" w:hAnsi="Calibri" w:cs="Calibri"/>
                <w:sz w:val="20"/>
                <w:szCs w:val="20"/>
              </w:rPr>
            </w:pPr>
            <w:r w:rsidRPr="00BF07AE">
              <w:rPr>
                <w:rFonts w:ascii="Calibri" w:hAnsi="Calibri" w:cs="Calibri"/>
                <w:sz w:val="20"/>
                <w:szCs w:val="20"/>
                <w:lang w:val="sk-SK"/>
              </w:rPr>
              <w:t>51457385</w:t>
            </w:r>
          </w:p>
        </w:tc>
      </w:tr>
      <w:tr w:rsidR="00B6439A" w:rsidRPr="00BF07AE" w14:paraId="68054F2B" w14:textId="77777777" w:rsidTr="00616FC3">
        <w:trPr>
          <w:trHeight w:val="283"/>
        </w:trPr>
        <w:tc>
          <w:tcPr>
            <w:tcW w:w="4470" w:type="dxa"/>
            <w:tcBorders>
              <w:top w:val="single" w:sz="4" w:space="0" w:color="000000"/>
              <w:left w:val="single" w:sz="4" w:space="0" w:color="000000"/>
              <w:bottom w:val="single" w:sz="4" w:space="0" w:color="000000"/>
            </w:tcBorders>
          </w:tcPr>
          <w:p w14:paraId="54299E3D" w14:textId="6A3D8C05" w:rsidR="00B6439A" w:rsidRPr="00BF07AE" w:rsidRDefault="00B6439A" w:rsidP="00FC73F2">
            <w:pPr>
              <w:pStyle w:val="BodyTextIndent"/>
              <w:ind w:left="567" w:hanging="567"/>
              <w:rPr>
                <w:rFonts w:ascii="Calibri" w:hAnsi="Calibri" w:cs="Calibri"/>
                <w:sz w:val="20"/>
                <w:szCs w:val="20"/>
                <w:lang w:val="sk-SK"/>
              </w:rPr>
            </w:pPr>
            <w:r w:rsidRPr="00BF07AE">
              <w:rPr>
                <w:rFonts w:ascii="Calibri" w:hAnsi="Calibri" w:cs="Calibri"/>
                <w:sz w:val="20"/>
                <w:szCs w:val="20"/>
              </w:rPr>
              <w:t>DIČ</w:t>
            </w:r>
            <w:r w:rsidR="00917F52" w:rsidRPr="00BF07AE">
              <w:rPr>
                <w:rFonts w:ascii="Calibri" w:hAnsi="Calibri" w:cs="Calibri"/>
                <w:sz w:val="20"/>
                <w:szCs w:val="20"/>
                <w:lang w:val="sk-SK"/>
              </w:rPr>
              <w:t xml:space="preserve"> / IČ DPH</w:t>
            </w:r>
          </w:p>
        </w:tc>
        <w:tc>
          <w:tcPr>
            <w:tcW w:w="5953" w:type="dxa"/>
            <w:tcBorders>
              <w:top w:val="single" w:sz="4" w:space="0" w:color="000000"/>
              <w:left w:val="single" w:sz="4" w:space="0" w:color="000000"/>
              <w:bottom w:val="single" w:sz="4" w:space="0" w:color="000000"/>
              <w:right w:val="single" w:sz="4" w:space="0" w:color="000000"/>
            </w:tcBorders>
          </w:tcPr>
          <w:p w14:paraId="5BA87109" w14:textId="57114A86" w:rsidR="00B6439A" w:rsidRPr="00BF07AE" w:rsidRDefault="00917F52" w:rsidP="00FC73F2">
            <w:pPr>
              <w:pStyle w:val="BodyTextIndent"/>
              <w:ind w:left="567" w:hanging="567"/>
              <w:rPr>
                <w:rFonts w:ascii="Calibri" w:hAnsi="Calibri" w:cs="Calibri"/>
                <w:sz w:val="20"/>
                <w:szCs w:val="20"/>
              </w:rPr>
            </w:pPr>
            <w:r w:rsidRPr="00BF07AE">
              <w:rPr>
                <w:rFonts w:ascii="Calibri" w:hAnsi="Calibri" w:cs="Calibri"/>
                <w:sz w:val="20"/>
                <w:szCs w:val="20"/>
                <w:lang w:val="sk-SK"/>
              </w:rPr>
              <w:t>2120717610 / SK2120717610</w:t>
            </w:r>
          </w:p>
        </w:tc>
      </w:tr>
      <w:tr w:rsidR="007E382C" w:rsidRPr="00BF07AE" w14:paraId="76113C10" w14:textId="77777777" w:rsidTr="003D1079">
        <w:trPr>
          <w:trHeight w:val="283"/>
        </w:trPr>
        <w:tc>
          <w:tcPr>
            <w:tcW w:w="4470" w:type="dxa"/>
            <w:tcBorders>
              <w:top w:val="single" w:sz="4" w:space="0" w:color="000000"/>
              <w:left w:val="single" w:sz="4" w:space="0" w:color="000000"/>
              <w:bottom w:val="single" w:sz="4" w:space="0" w:color="000000"/>
            </w:tcBorders>
            <w:shd w:val="clear" w:color="auto" w:fill="auto"/>
            <w:vAlign w:val="center"/>
          </w:tcPr>
          <w:p w14:paraId="058CF113" w14:textId="60FF8661" w:rsidR="007E382C" w:rsidRPr="00BF07AE" w:rsidRDefault="007E382C" w:rsidP="00FC73F2">
            <w:pPr>
              <w:pStyle w:val="BodyTextIndent"/>
              <w:ind w:left="567" w:hanging="567"/>
              <w:rPr>
                <w:rFonts w:ascii="Calibri" w:hAnsi="Calibri" w:cs="Calibri"/>
                <w:sz w:val="20"/>
                <w:szCs w:val="20"/>
              </w:rPr>
            </w:pPr>
            <w:r w:rsidRPr="00BF07AE">
              <w:rPr>
                <w:rFonts w:ascii="Calibri" w:hAnsi="Calibri" w:cs="Calibri"/>
                <w:sz w:val="20"/>
                <w:szCs w:val="20"/>
              </w:rPr>
              <w:t>Zástupca na rokovanie vo veciach technických</w:t>
            </w:r>
          </w:p>
        </w:tc>
        <w:tc>
          <w:tcPr>
            <w:tcW w:w="5953" w:type="dxa"/>
            <w:tcBorders>
              <w:top w:val="single" w:sz="4" w:space="0" w:color="000000"/>
              <w:left w:val="single" w:sz="4" w:space="0" w:color="000000"/>
              <w:bottom w:val="single" w:sz="4" w:space="0" w:color="000000"/>
              <w:right w:val="single" w:sz="4" w:space="0" w:color="000000"/>
            </w:tcBorders>
          </w:tcPr>
          <w:p w14:paraId="0B091257" w14:textId="4B5BC3E3" w:rsidR="007E382C" w:rsidRPr="00BF07AE" w:rsidRDefault="003B167B" w:rsidP="00FC73F2">
            <w:pPr>
              <w:pStyle w:val="BodyTextIndent"/>
              <w:ind w:left="567" w:hanging="567"/>
              <w:rPr>
                <w:rFonts w:ascii="Calibri" w:hAnsi="Calibri" w:cs="Calibri"/>
                <w:sz w:val="20"/>
                <w:szCs w:val="20"/>
              </w:rPr>
            </w:pPr>
            <w:r w:rsidRPr="00BF07AE">
              <w:rPr>
                <w:rFonts w:ascii="Calibri" w:hAnsi="Calibri" w:cs="Calibri"/>
                <w:sz w:val="20"/>
                <w:szCs w:val="20"/>
                <w:lang w:val="sk-SK"/>
              </w:rPr>
              <w:t xml:space="preserve">Mgr. Erika </w:t>
            </w:r>
            <w:proofErr w:type="spellStart"/>
            <w:r w:rsidRPr="00BF07AE">
              <w:rPr>
                <w:rFonts w:ascii="Calibri" w:hAnsi="Calibri" w:cs="Calibri"/>
                <w:sz w:val="20"/>
                <w:szCs w:val="20"/>
                <w:lang w:val="sk-SK"/>
              </w:rPr>
              <w:t>Cintulová</w:t>
            </w:r>
            <w:proofErr w:type="spellEnd"/>
          </w:p>
        </w:tc>
      </w:tr>
      <w:tr w:rsidR="007E382C" w:rsidRPr="00BF07AE" w14:paraId="71681466" w14:textId="77777777" w:rsidTr="003D1079">
        <w:trPr>
          <w:trHeight w:val="283"/>
        </w:trPr>
        <w:tc>
          <w:tcPr>
            <w:tcW w:w="4470" w:type="dxa"/>
            <w:tcBorders>
              <w:top w:val="single" w:sz="4" w:space="0" w:color="000000"/>
              <w:left w:val="single" w:sz="4" w:space="0" w:color="000000"/>
              <w:bottom w:val="single" w:sz="4" w:space="0" w:color="000000"/>
            </w:tcBorders>
            <w:shd w:val="clear" w:color="auto" w:fill="auto"/>
            <w:vAlign w:val="center"/>
          </w:tcPr>
          <w:p w14:paraId="518BD913" w14:textId="45D31546" w:rsidR="007E382C" w:rsidRPr="00BF07AE" w:rsidRDefault="007E382C" w:rsidP="00FC73F2">
            <w:pPr>
              <w:pStyle w:val="BodyTextIndent"/>
              <w:ind w:left="567" w:hanging="567"/>
              <w:rPr>
                <w:rFonts w:ascii="Calibri" w:hAnsi="Calibri" w:cs="Calibri"/>
                <w:sz w:val="20"/>
                <w:szCs w:val="20"/>
              </w:rPr>
            </w:pPr>
            <w:r w:rsidRPr="00BF07AE">
              <w:rPr>
                <w:rFonts w:ascii="Calibri" w:hAnsi="Calibri" w:cs="Calibri"/>
                <w:sz w:val="20"/>
                <w:szCs w:val="20"/>
              </w:rPr>
              <w:t>Zástupca na rokovanie vo veciach právnych</w:t>
            </w:r>
          </w:p>
        </w:tc>
        <w:tc>
          <w:tcPr>
            <w:tcW w:w="5953" w:type="dxa"/>
            <w:tcBorders>
              <w:top w:val="single" w:sz="4" w:space="0" w:color="000000"/>
              <w:left w:val="single" w:sz="4" w:space="0" w:color="000000"/>
              <w:bottom w:val="single" w:sz="4" w:space="0" w:color="000000"/>
              <w:right w:val="single" w:sz="4" w:space="0" w:color="000000"/>
            </w:tcBorders>
          </w:tcPr>
          <w:p w14:paraId="7D13887D" w14:textId="2EE15BFD" w:rsidR="007E382C" w:rsidRPr="00BF07AE" w:rsidRDefault="001D2489" w:rsidP="00FC73F2">
            <w:pPr>
              <w:pStyle w:val="BodyTextIndent"/>
              <w:ind w:left="567" w:hanging="567"/>
              <w:rPr>
                <w:rFonts w:ascii="Calibri" w:hAnsi="Calibri" w:cs="Calibri"/>
                <w:sz w:val="20"/>
                <w:szCs w:val="20"/>
              </w:rPr>
            </w:pPr>
            <w:r w:rsidRPr="00BF07AE">
              <w:rPr>
                <w:rFonts w:ascii="Calibri" w:hAnsi="Calibri" w:cs="Calibri"/>
                <w:sz w:val="20"/>
                <w:szCs w:val="20"/>
                <w:lang w:val="sk-SK"/>
              </w:rPr>
              <w:t xml:space="preserve">Mgr. Erika </w:t>
            </w:r>
            <w:proofErr w:type="spellStart"/>
            <w:r w:rsidRPr="00BF07AE">
              <w:rPr>
                <w:rFonts w:ascii="Calibri" w:hAnsi="Calibri" w:cs="Calibri"/>
                <w:sz w:val="20"/>
                <w:szCs w:val="20"/>
                <w:lang w:val="sk-SK"/>
              </w:rPr>
              <w:t>Cintulová</w:t>
            </w:r>
            <w:proofErr w:type="spellEnd"/>
          </w:p>
        </w:tc>
      </w:tr>
    </w:tbl>
    <w:p w14:paraId="2EBB09DA" w14:textId="68192AF9" w:rsidR="00B6439A" w:rsidRPr="00BF07AE" w:rsidRDefault="00B6439A" w:rsidP="00FC73F2">
      <w:pPr>
        <w:pStyle w:val="Tucnevlavo14"/>
        <w:ind w:left="567" w:hanging="567"/>
        <w:rPr>
          <w:rFonts w:ascii="Calibri" w:hAnsi="Calibri" w:cs="Calibri"/>
          <w:b w:val="0"/>
          <w:bCs w:val="0"/>
          <w:i/>
          <w:iCs/>
          <w:sz w:val="20"/>
        </w:rPr>
      </w:pPr>
      <w:r w:rsidRPr="00BF07AE">
        <w:rPr>
          <w:rFonts w:ascii="Calibri" w:hAnsi="Calibri" w:cs="Calibri"/>
          <w:b w:val="0"/>
          <w:bCs w:val="0"/>
          <w:i/>
          <w:iCs/>
          <w:sz w:val="20"/>
        </w:rPr>
        <w:t>(ďalej aj iba „objednávateľ“)</w:t>
      </w:r>
    </w:p>
    <w:p w14:paraId="5D832114" w14:textId="77777777" w:rsidR="00FC73F2" w:rsidRPr="00FC73F2" w:rsidRDefault="00FC73F2" w:rsidP="00FC73F2">
      <w:pPr>
        <w:pStyle w:val="Tucnevlavo14"/>
        <w:ind w:left="567" w:hanging="567"/>
        <w:rPr>
          <w:rFonts w:ascii="Calibri" w:hAnsi="Calibri" w:cs="Calibri"/>
          <w:sz w:val="10"/>
          <w:szCs w:val="10"/>
        </w:rPr>
      </w:pPr>
    </w:p>
    <w:p w14:paraId="289287DF" w14:textId="492D13EA" w:rsidR="00B6439A" w:rsidRPr="00BF07AE" w:rsidRDefault="00B6439A" w:rsidP="00FC73F2">
      <w:pPr>
        <w:pStyle w:val="Tucnevlavo14"/>
        <w:ind w:left="567" w:hanging="567"/>
        <w:rPr>
          <w:rFonts w:ascii="Calibri" w:hAnsi="Calibri" w:cs="Calibri"/>
          <w:b w:val="0"/>
          <w:bCs w:val="0"/>
          <w:sz w:val="20"/>
        </w:rPr>
      </w:pPr>
      <w:r w:rsidRPr="00BF07AE">
        <w:rPr>
          <w:rFonts w:ascii="Calibri" w:hAnsi="Calibri" w:cs="Calibri"/>
          <w:b w:val="0"/>
          <w:bCs w:val="0"/>
          <w:sz w:val="20"/>
        </w:rPr>
        <w:t>a</w:t>
      </w:r>
    </w:p>
    <w:p w14:paraId="74F64366" w14:textId="77777777" w:rsidR="00B6439A" w:rsidRPr="00FC73F2" w:rsidRDefault="00B6439A" w:rsidP="00FC73F2">
      <w:pPr>
        <w:ind w:left="567" w:hanging="567"/>
        <w:rPr>
          <w:rFonts w:ascii="Calibri" w:hAnsi="Calibri" w:cs="Calibri"/>
          <w:sz w:val="10"/>
          <w:szCs w:val="10"/>
        </w:rPr>
      </w:pPr>
    </w:p>
    <w:p w14:paraId="365C54E7" w14:textId="23C2D3C4" w:rsidR="00B6439A" w:rsidRPr="00BF07AE" w:rsidRDefault="00B6439A" w:rsidP="00FC73F2">
      <w:pPr>
        <w:ind w:left="567" w:hanging="567"/>
        <w:rPr>
          <w:rFonts w:ascii="Calibri" w:hAnsi="Calibri" w:cs="Calibri"/>
          <w:sz w:val="20"/>
          <w:szCs w:val="20"/>
        </w:rPr>
      </w:pPr>
      <w:r w:rsidRPr="00BF07AE">
        <w:rPr>
          <w:rFonts w:ascii="Calibri" w:hAnsi="Calibri" w:cs="Calibri"/>
          <w:sz w:val="20"/>
          <w:szCs w:val="20"/>
        </w:rPr>
        <w:t xml:space="preserve">Zhotoviteľ: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953"/>
      </w:tblGrid>
      <w:tr w:rsidR="00B6439A" w:rsidRPr="00BF07AE" w14:paraId="5A43EA06"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0F3202BB"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Obchodné meno</w:t>
            </w:r>
          </w:p>
        </w:tc>
        <w:tc>
          <w:tcPr>
            <w:tcW w:w="5953" w:type="dxa"/>
            <w:tcBorders>
              <w:top w:val="single" w:sz="4" w:space="0" w:color="auto"/>
              <w:left w:val="single" w:sz="4" w:space="0" w:color="auto"/>
              <w:bottom w:val="single" w:sz="4" w:space="0" w:color="auto"/>
              <w:right w:val="single" w:sz="4" w:space="0" w:color="auto"/>
            </w:tcBorders>
            <w:vAlign w:val="center"/>
          </w:tcPr>
          <w:p w14:paraId="0C9F6720" w14:textId="77777777" w:rsidR="00B6439A" w:rsidRPr="00BF07AE" w:rsidRDefault="00B6439A" w:rsidP="00FC73F2">
            <w:pPr>
              <w:pStyle w:val="BodyTextIndent"/>
              <w:ind w:left="567" w:hanging="567"/>
              <w:rPr>
                <w:rFonts w:ascii="Calibri" w:hAnsi="Calibri" w:cs="Calibri"/>
                <w:sz w:val="20"/>
                <w:szCs w:val="20"/>
              </w:rPr>
            </w:pPr>
          </w:p>
        </w:tc>
      </w:tr>
      <w:tr w:rsidR="00B6439A" w:rsidRPr="00BF07AE" w14:paraId="5086CDE8"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7A75D93E"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 xml:space="preserve">Sídlo </w:t>
            </w:r>
          </w:p>
        </w:tc>
        <w:tc>
          <w:tcPr>
            <w:tcW w:w="5953" w:type="dxa"/>
            <w:tcBorders>
              <w:top w:val="single" w:sz="4" w:space="0" w:color="auto"/>
              <w:left w:val="single" w:sz="4" w:space="0" w:color="auto"/>
              <w:bottom w:val="single" w:sz="4" w:space="0" w:color="auto"/>
              <w:right w:val="single" w:sz="4" w:space="0" w:color="auto"/>
            </w:tcBorders>
            <w:vAlign w:val="center"/>
          </w:tcPr>
          <w:p w14:paraId="161C2366" w14:textId="77777777" w:rsidR="00B6439A" w:rsidRPr="00BF07AE" w:rsidRDefault="00B6439A" w:rsidP="00FC73F2">
            <w:pPr>
              <w:pStyle w:val="BodyTextIndent"/>
              <w:ind w:left="567" w:hanging="567"/>
              <w:rPr>
                <w:rFonts w:ascii="Calibri" w:hAnsi="Calibri" w:cs="Calibri"/>
                <w:sz w:val="20"/>
                <w:szCs w:val="20"/>
              </w:rPr>
            </w:pPr>
          </w:p>
        </w:tc>
      </w:tr>
      <w:tr w:rsidR="00B6439A" w:rsidRPr="00BF07AE" w14:paraId="071744A2"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5E960C8E" w14:textId="77777777" w:rsidR="00B6439A" w:rsidRPr="00BF07AE" w:rsidRDefault="00B6439A" w:rsidP="00FC73F2">
            <w:pPr>
              <w:pStyle w:val="BodyTextIndent"/>
              <w:ind w:left="567" w:hanging="567"/>
              <w:rPr>
                <w:rFonts w:ascii="Calibri" w:hAnsi="Calibri" w:cs="Calibri"/>
                <w:sz w:val="20"/>
                <w:szCs w:val="20"/>
              </w:rPr>
            </w:pPr>
            <w:r w:rsidRPr="00BF07AE">
              <w:rPr>
                <w:rFonts w:ascii="Calibri" w:hAnsi="Calibri" w:cs="Calibri"/>
                <w:sz w:val="20"/>
                <w:szCs w:val="20"/>
              </w:rPr>
              <w:t>Štatutárny orgán</w:t>
            </w:r>
          </w:p>
        </w:tc>
        <w:tc>
          <w:tcPr>
            <w:tcW w:w="5953" w:type="dxa"/>
            <w:tcBorders>
              <w:top w:val="single" w:sz="4" w:space="0" w:color="auto"/>
              <w:left w:val="single" w:sz="4" w:space="0" w:color="auto"/>
              <w:bottom w:val="single" w:sz="4" w:space="0" w:color="auto"/>
              <w:right w:val="single" w:sz="4" w:space="0" w:color="auto"/>
            </w:tcBorders>
            <w:vAlign w:val="center"/>
          </w:tcPr>
          <w:p w14:paraId="3D6C842B" w14:textId="77777777" w:rsidR="00B6439A" w:rsidRPr="00BF07AE" w:rsidRDefault="00B6439A" w:rsidP="00FC73F2">
            <w:pPr>
              <w:pStyle w:val="BodyTextIndent"/>
              <w:ind w:left="567" w:hanging="567"/>
              <w:rPr>
                <w:rFonts w:ascii="Calibri" w:hAnsi="Calibri" w:cs="Calibri"/>
                <w:sz w:val="20"/>
                <w:szCs w:val="20"/>
              </w:rPr>
            </w:pPr>
          </w:p>
        </w:tc>
      </w:tr>
      <w:tr w:rsidR="004C58C6" w:rsidRPr="00BF07AE" w14:paraId="5D0946E5"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22B0BA9E" w14:textId="24D43F19" w:rsidR="004C58C6" w:rsidRPr="00BF07AE" w:rsidRDefault="004C58C6" w:rsidP="00FC73F2">
            <w:pPr>
              <w:pStyle w:val="BodyTextIndent"/>
              <w:ind w:left="567" w:hanging="567"/>
              <w:rPr>
                <w:rFonts w:ascii="Calibri" w:hAnsi="Calibri" w:cs="Calibri"/>
                <w:sz w:val="20"/>
                <w:szCs w:val="20"/>
              </w:rPr>
            </w:pPr>
            <w:r w:rsidRPr="00BF07AE">
              <w:rPr>
                <w:rFonts w:ascii="Calibri" w:hAnsi="Calibri" w:cs="Calibri"/>
                <w:sz w:val="20"/>
                <w:szCs w:val="20"/>
              </w:rPr>
              <w:t>IČO</w:t>
            </w:r>
          </w:p>
        </w:tc>
        <w:tc>
          <w:tcPr>
            <w:tcW w:w="5953" w:type="dxa"/>
            <w:tcBorders>
              <w:top w:val="single" w:sz="4" w:space="0" w:color="auto"/>
              <w:left w:val="single" w:sz="4" w:space="0" w:color="auto"/>
              <w:bottom w:val="single" w:sz="4" w:space="0" w:color="auto"/>
              <w:right w:val="single" w:sz="4" w:space="0" w:color="auto"/>
            </w:tcBorders>
            <w:vAlign w:val="center"/>
          </w:tcPr>
          <w:p w14:paraId="70F408FA" w14:textId="77777777" w:rsidR="004C58C6" w:rsidRPr="00BF07AE" w:rsidRDefault="004C58C6" w:rsidP="00FC73F2">
            <w:pPr>
              <w:pStyle w:val="BodyTextIndent"/>
              <w:ind w:left="567" w:hanging="567"/>
              <w:rPr>
                <w:rFonts w:ascii="Calibri" w:hAnsi="Calibri" w:cs="Calibri"/>
                <w:sz w:val="20"/>
                <w:szCs w:val="20"/>
              </w:rPr>
            </w:pPr>
          </w:p>
        </w:tc>
      </w:tr>
      <w:tr w:rsidR="004C58C6" w:rsidRPr="00BF07AE" w14:paraId="201646A9"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1540B967" w14:textId="361E8931" w:rsidR="004C58C6" w:rsidRPr="00BF07AE" w:rsidRDefault="004C58C6" w:rsidP="00FC73F2">
            <w:pPr>
              <w:pStyle w:val="BodyTextIndent"/>
              <w:ind w:left="567" w:hanging="567"/>
              <w:rPr>
                <w:rFonts w:ascii="Calibri" w:hAnsi="Calibri" w:cs="Calibri"/>
                <w:sz w:val="20"/>
                <w:szCs w:val="20"/>
                <w:lang w:val="sk-SK"/>
              </w:rPr>
            </w:pPr>
            <w:r w:rsidRPr="00BF07AE">
              <w:rPr>
                <w:rFonts w:ascii="Calibri" w:hAnsi="Calibri" w:cs="Calibri"/>
                <w:sz w:val="20"/>
                <w:szCs w:val="20"/>
              </w:rPr>
              <w:t>DIČ</w:t>
            </w:r>
            <w:r w:rsidRPr="00BF07AE">
              <w:rPr>
                <w:rFonts w:ascii="Calibri" w:hAnsi="Calibri" w:cs="Calibri"/>
                <w:sz w:val="20"/>
                <w:szCs w:val="20"/>
                <w:lang w:val="sk-SK"/>
              </w:rPr>
              <w:t xml:space="preserve"> /IČ DPH</w:t>
            </w:r>
          </w:p>
        </w:tc>
        <w:tc>
          <w:tcPr>
            <w:tcW w:w="5953" w:type="dxa"/>
            <w:tcBorders>
              <w:top w:val="single" w:sz="4" w:space="0" w:color="auto"/>
              <w:left w:val="single" w:sz="4" w:space="0" w:color="auto"/>
              <w:bottom w:val="single" w:sz="4" w:space="0" w:color="auto"/>
              <w:right w:val="single" w:sz="4" w:space="0" w:color="auto"/>
            </w:tcBorders>
            <w:vAlign w:val="center"/>
          </w:tcPr>
          <w:p w14:paraId="6F1552CC" w14:textId="77777777" w:rsidR="004C58C6" w:rsidRPr="00BF07AE" w:rsidRDefault="004C58C6" w:rsidP="00FC73F2">
            <w:pPr>
              <w:pStyle w:val="BodyTextIndent"/>
              <w:ind w:left="567" w:hanging="567"/>
              <w:rPr>
                <w:rFonts w:ascii="Calibri" w:hAnsi="Calibri" w:cs="Calibri"/>
                <w:sz w:val="20"/>
                <w:szCs w:val="20"/>
              </w:rPr>
            </w:pPr>
          </w:p>
        </w:tc>
      </w:tr>
      <w:tr w:rsidR="004C58C6" w:rsidRPr="00BF07AE" w14:paraId="3757567C"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6E93D821" w14:textId="57D79520" w:rsidR="004C58C6" w:rsidRPr="00BF07AE" w:rsidRDefault="004C58C6" w:rsidP="00FC73F2">
            <w:pPr>
              <w:pStyle w:val="BodyTextIndent"/>
              <w:ind w:left="567" w:hanging="567"/>
              <w:rPr>
                <w:rFonts w:ascii="Calibri" w:hAnsi="Calibri" w:cs="Calibri"/>
                <w:sz w:val="20"/>
                <w:szCs w:val="20"/>
              </w:rPr>
            </w:pPr>
            <w:r w:rsidRPr="00BF07AE">
              <w:rPr>
                <w:rFonts w:ascii="Calibri" w:hAnsi="Calibri" w:cs="Calibri"/>
                <w:sz w:val="20"/>
                <w:szCs w:val="20"/>
              </w:rPr>
              <w:t>Zástupca na rokovanie vo veciach technických</w:t>
            </w:r>
          </w:p>
        </w:tc>
        <w:tc>
          <w:tcPr>
            <w:tcW w:w="5953" w:type="dxa"/>
            <w:tcBorders>
              <w:top w:val="single" w:sz="4" w:space="0" w:color="auto"/>
              <w:left w:val="single" w:sz="4" w:space="0" w:color="auto"/>
              <w:bottom w:val="single" w:sz="4" w:space="0" w:color="auto"/>
              <w:right w:val="single" w:sz="4" w:space="0" w:color="auto"/>
            </w:tcBorders>
            <w:vAlign w:val="center"/>
          </w:tcPr>
          <w:p w14:paraId="38D75151" w14:textId="77777777" w:rsidR="004C58C6" w:rsidRPr="00BF07AE" w:rsidRDefault="004C58C6" w:rsidP="00FC73F2">
            <w:pPr>
              <w:pStyle w:val="BodyTextIndent"/>
              <w:ind w:left="567" w:hanging="567"/>
              <w:rPr>
                <w:rFonts w:ascii="Calibri" w:hAnsi="Calibri" w:cs="Calibri"/>
                <w:sz w:val="20"/>
                <w:szCs w:val="20"/>
              </w:rPr>
            </w:pPr>
          </w:p>
        </w:tc>
      </w:tr>
      <w:tr w:rsidR="004C58C6" w:rsidRPr="00BF07AE" w14:paraId="5BD44F51" w14:textId="77777777" w:rsidTr="00616FC3">
        <w:trPr>
          <w:trHeight w:val="260"/>
        </w:trPr>
        <w:tc>
          <w:tcPr>
            <w:tcW w:w="4465" w:type="dxa"/>
            <w:tcBorders>
              <w:top w:val="single" w:sz="4" w:space="0" w:color="auto"/>
              <w:left w:val="single" w:sz="4" w:space="0" w:color="auto"/>
              <w:bottom w:val="single" w:sz="4" w:space="0" w:color="auto"/>
              <w:right w:val="single" w:sz="4" w:space="0" w:color="auto"/>
            </w:tcBorders>
            <w:vAlign w:val="center"/>
          </w:tcPr>
          <w:p w14:paraId="47F1A492" w14:textId="77777777" w:rsidR="004C58C6" w:rsidRPr="00BF07AE" w:rsidRDefault="004C58C6" w:rsidP="00FC73F2">
            <w:pPr>
              <w:pStyle w:val="BodyTextIndent"/>
              <w:ind w:left="567" w:hanging="567"/>
              <w:rPr>
                <w:rFonts w:ascii="Calibri" w:hAnsi="Calibri" w:cs="Calibri"/>
                <w:sz w:val="20"/>
                <w:szCs w:val="20"/>
              </w:rPr>
            </w:pPr>
            <w:r w:rsidRPr="00BF07AE">
              <w:rPr>
                <w:rFonts w:ascii="Calibri" w:hAnsi="Calibri" w:cs="Calibri"/>
                <w:sz w:val="20"/>
                <w:szCs w:val="20"/>
              </w:rPr>
              <w:t>Zástupca na rokovanie vo veciach právnych</w:t>
            </w:r>
          </w:p>
        </w:tc>
        <w:tc>
          <w:tcPr>
            <w:tcW w:w="5953" w:type="dxa"/>
            <w:tcBorders>
              <w:top w:val="single" w:sz="4" w:space="0" w:color="auto"/>
              <w:left w:val="single" w:sz="4" w:space="0" w:color="auto"/>
              <w:bottom w:val="single" w:sz="4" w:space="0" w:color="auto"/>
              <w:right w:val="single" w:sz="4" w:space="0" w:color="auto"/>
            </w:tcBorders>
            <w:vAlign w:val="center"/>
          </w:tcPr>
          <w:p w14:paraId="1C4345AA" w14:textId="77777777" w:rsidR="004C58C6" w:rsidRPr="00BF07AE" w:rsidRDefault="004C58C6" w:rsidP="00FC73F2">
            <w:pPr>
              <w:pStyle w:val="BodyTextIndent"/>
              <w:ind w:left="567" w:hanging="567"/>
              <w:rPr>
                <w:rFonts w:ascii="Calibri" w:hAnsi="Calibri" w:cs="Calibri"/>
                <w:sz w:val="20"/>
                <w:szCs w:val="20"/>
              </w:rPr>
            </w:pPr>
          </w:p>
        </w:tc>
      </w:tr>
      <w:tr w:rsidR="004C58C6" w:rsidRPr="00BF07AE" w14:paraId="4B5A9949" w14:textId="77777777" w:rsidTr="00616FC3">
        <w:tc>
          <w:tcPr>
            <w:tcW w:w="4465" w:type="dxa"/>
            <w:tcBorders>
              <w:top w:val="single" w:sz="4" w:space="0" w:color="auto"/>
              <w:left w:val="single" w:sz="4" w:space="0" w:color="auto"/>
              <w:bottom w:val="single" w:sz="4" w:space="0" w:color="auto"/>
              <w:right w:val="single" w:sz="4" w:space="0" w:color="auto"/>
            </w:tcBorders>
            <w:vAlign w:val="center"/>
          </w:tcPr>
          <w:p w14:paraId="6A67F1C2" w14:textId="77777777" w:rsidR="004C58C6" w:rsidRPr="00BF07AE" w:rsidRDefault="004C58C6" w:rsidP="00FC73F2">
            <w:pPr>
              <w:pStyle w:val="BodyTextIndent"/>
              <w:ind w:left="567" w:hanging="567"/>
              <w:rPr>
                <w:rFonts w:ascii="Calibri" w:hAnsi="Calibri" w:cs="Calibri"/>
                <w:sz w:val="20"/>
                <w:szCs w:val="20"/>
              </w:rPr>
            </w:pPr>
            <w:r w:rsidRPr="00BF07AE">
              <w:rPr>
                <w:rFonts w:ascii="Calibri" w:hAnsi="Calibri" w:cs="Calibri"/>
                <w:sz w:val="20"/>
                <w:szCs w:val="20"/>
              </w:rPr>
              <w:t>Právna forma</w:t>
            </w:r>
          </w:p>
        </w:tc>
        <w:tc>
          <w:tcPr>
            <w:tcW w:w="5953" w:type="dxa"/>
            <w:tcBorders>
              <w:top w:val="single" w:sz="4" w:space="0" w:color="auto"/>
              <w:left w:val="single" w:sz="4" w:space="0" w:color="auto"/>
              <w:bottom w:val="single" w:sz="4" w:space="0" w:color="auto"/>
              <w:right w:val="single" w:sz="4" w:space="0" w:color="auto"/>
            </w:tcBorders>
            <w:vAlign w:val="center"/>
          </w:tcPr>
          <w:p w14:paraId="30B2830F" w14:textId="77777777" w:rsidR="004C58C6" w:rsidRPr="00BF07AE" w:rsidRDefault="004C58C6" w:rsidP="00FC73F2">
            <w:pPr>
              <w:pStyle w:val="BodyTextIndent"/>
              <w:ind w:left="567" w:hanging="567"/>
              <w:rPr>
                <w:rFonts w:ascii="Calibri" w:hAnsi="Calibri" w:cs="Calibri"/>
                <w:sz w:val="20"/>
                <w:szCs w:val="20"/>
              </w:rPr>
            </w:pPr>
          </w:p>
        </w:tc>
      </w:tr>
    </w:tbl>
    <w:p w14:paraId="286DC9F3" w14:textId="01BF523E" w:rsidR="00B6439A" w:rsidRPr="00BF07AE" w:rsidRDefault="00B6439A" w:rsidP="00FC73F2">
      <w:pPr>
        <w:pStyle w:val="Tucnevlavo14"/>
        <w:ind w:left="567" w:hanging="567"/>
        <w:rPr>
          <w:rFonts w:ascii="Calibri" w:hAnsi="Calibri" w:cs="Calibri"/>
          <w:b w:val="0"/>
          <w:bCs w:val="0"/>
          <w:i/>
          <w:iCs/>
          <w:sz w:val="20"/>
        </w:rPr>
      </w:pPr>
      <w:r w:rsidRPr="00BF07AE">
        <w:rPr>
          <w:rFonts w:ascii="Calibri" w:hAnsi="Calibri" w:cs="Calibri"/>
          <w:b w:val="0"/>
          <w:bCs w:val="0"/>
          <w:i/>
          <w:iCs/>
          <w:sz w:val="20"/>
        </w:rPr>
        <w:t>(ďalej aj iba „zhotoviteľ“)</w:t>
      </w:r>
    </w:p>
    <w:p w14:paraId="6D5FBFD1" w14:textId="77777777" w:rsidR="00B6439A" w:rsidRPr="00BF07AE" w:rsidRDefault="00B6439A" w:rsidP="00FC73F2">
      <w:pPr>
        <w:ind w:left="567" w:hanging="567"/>
        <w:rPr>
          <w:rFonts w:ascii="Calibri" w:hAnsi="Calibri" w:cs="Calibri"/>
          <w:sz w:val="20"/>
          <w:szCs w:val="20"/>
        </w:rPr>
      </w:pPr>
    </w:p>
    <w:p w14:paraId="403B7CDA" w14:textId="77777777" w:rsidR="00B57B27" w:rsidRPr="00BF07AE" w:rsidRDefault="00B57B27" w:rsidP="00FC73F2">
      <w:pPr>
        <w:ind w:left="567" w:hanging="567"/>
        <w:jc w:val="center"/>
        <w:rPr>
          <w:rFonts w:ascii="Calibri" w:hAnsi="Calibri" w:cs="Calibri"/>
          <w:b/>
          <w:bCs/>
          <w:sz w:val="20"/>
          <w:szCs w:val="20"/>
        </w:rPr>
      </w:pPr>
      <w:r w:rsidRPr="00BF07AE">
        <w:rPr>
          <w:rFonts w:ascii="Calibri" w:hAnsi="Calibri" w:cs="Calibri"/>
          <w:b/>
          <w:bCs/>
          <w:sz w:val="20"/>
          <w:szCs w:val="20"/>
        </w:rPr>
        <w:t>Preambula</w:t>
      </w:r>
    </w:p>
    <w:p w14:paraId="45318DD0" w14:textId="77777777" w:rsidR="00B57B27" w:rsidRPr="00BF07AE" w:rsidRDefault="00B57B27" w:rsidP="00FC73F2">
      <w:pPr>
        <w:ind w:left="567" w:hanging="567"/>
        <w:rPr>
          <w:rFonts w:ascii="Calibri" w:hAnsi="Calibri" w:cs="Calibri"/>
          <w:sz w:val="20"/>
          <w:szCs w:val="20"/>
        </w:rPr>
      </w:pPr>
    </w:p>
    <w:p w14:paraId="191A3D81" w14:textId="1BFDE45B" w:rsidR="00B57B27" w:rsidRPr="00BF07AE" w:rsidRDefault="00B57B27" w:rsidP="00FC73F2">
      <w:pPr>
        <w:pStyle w:val="NoSpacing"/>
        <w:spacing w:line="276" w:lineRule="auto"/>
        <w:ind w:firstLine="0"/>
        <w:rPr>
          <w:rFonts w:asciiTheme="minorHAnsi" w:hAnsiTheme="minorHAnsi" w:cstheme="minorHAnsi"/>
          <w:sz w:val="20"/>
          <w:szCs w:val="20"/>
        </w:rPr>
      </w:pPr>
      <w:r w:rsidRPr="00BF07AE">
        <w:rPr>
          <w:rFonts w:asciiTheme="minorHAnsi" w:hAnsiTheme="minorHAnsi" w:cstheme="minorHAnsi"/>
          <w:sz w:val="20"/>
          <w:szCs w:val="20"/>
        </w:rPr>
        <w:t>Táto zmluva sa uzatvára ako výsledok obstarávania s názv</w:t>
      </w:r>
      <w:r w:rsidR="001A01AC" w:rsidRPr="00BF07AE">
        <w:rPr>
          <w:rFonts w:asciiTheme="minorHAnsi" w:hAnsiTheme="minorHAnsi" w:cstheme="minorHAnsi"/>
          <w:sz w:val="20"/>
          <w:szCs w:val="20"/>
        </w:rPr>
        <w:t>o</w:t>
      </w:r>
      <w:r w:rsidRPr="00BF07AE">
        <w:rPr>
          <w:rFonts w:asciiTheme="minorHAnsi" w:hAnsiTheme="minorHAnsi" w:cstheme="minorHAnsi"/>
          <w:sz w:val="20"/>
          <w:szCs w:val="20"/>
        </w:rPr>
        <w:t>m „</w:t>
      </w:r>
      <w:proofErr w:type="spellStart"/>
      <w:r w:rsidR="00917F52" w:rsidRPr="00BF07AE">
        <w:rPr>
          <w:rFonts w:asciiTheme="minorHAnsi" w:hAnsiTheme="minorHAnsi" w:cstheme="minorHAnsi"/>
          <w:b/>
          <w:sz w:val="20"/>
          <w:szCs w:val="20"/>
          <w:lang w:val="sk-SK"/>
        </w:rPr>
        <w:t>Cykloprepojenie</w:t>
      </w:r>
      <w:proofErr w:type="spellEnd"/>
      <w:r w:rsidR="00917F52" w:rsidRPr="00BF07AE">
        <w:rPr>
          <w:rFonts w:asciiTheme="minorHAnsi" w:hAnsiTheme="minorHAnsi" w:cstheme="minorHAnsi"/>
          <w:b/>
          <w:sz w:val="20"/>
          <w:szCs w:val="20"/>
          <w:lang w:val="sk-SK"/>
        </w:rPr>
        <w:t xml:space="preserve"> obcí Kláštor pod Znievom - Valča</w:t>
      </w:r>
      <w:r w:rsidR="008C6029" w:rsidRPr="00BF07AE">
        <w:rPr>
          <w:rFonts w:asciiTheme="minorHAnsi" w:hAnsiTheme="minorHAnsi" w:cstheme="minorHAnsi"/>
          <w:sz w:val="20"/>
          <w:szCs w:val="20"/>
        </w:rPr>
        <w:t>“ v zmysle zákona č. 343/2015</w:t>
      </w:r>
      <w:r w:rsidRPr="00BF07AE">
        <w:rPr>
          <w:rFonts w:asciiTheme="minorHAnsi" w:hAnsiTheme="minorHAnsi" w:cstheme="minorHAnsi"/>
          <w:sz w:val="20"/>
          <w:szCs w:val="20"/>
        </w:rPr>
        <w:t xml:space="preserve"> Z. z. o verejnom obstarávaní v znení neskorších predpisov </w:t>
      </w:r>
      <w:r w:rsidRPr="00BF07AE">
        <w:rPr>
          <w:rFonts w:asciiTheme="minorHAnsi" w:hAnsiTheme="minorHAnsi" w:cstheme="minorHAnsi"/>
          <w:i/>
          <w:sz w:val="20"/>
          <w:szCs w:val="20"/>
        </w:rPr>
        <w:t>(ďalej len „ZVO“)</w:t>
      </w:r>
      <w:r w:rsidRPr="00BF07AE">
        <w:rPr>
          <w:rFonts w:asciiTheme="minorHAnsi" w:hAnsiTheme="minorHAnsi" w:cstheme="minorHAnsi"/>
          <w:sz w:val="20"/>
          <w:szCs w:val="20"/>
        </w:rPr>
        <w:t xml:space="preserve">. Objednávateľ na obstaranie predmetu tejto zmluvy použil postup verejného obstarávania – zadávanie podlimitných zákaziek podľa § </w:t>
      </w:r>
      <w:r w:rsidR="008C6029" w:rsidRPr="00BF07AE">
        <w:rPr>
          <w:rFonts w:asciiTheme="minorHAnsi" w:hAnsiTheme="minorHAnsi" w:cstheme="minorHAnsi"/>
          <w:sz w:val="20"/>
          <w:szCs w:val="20"/>
        </w:rPr>
        <w:t>11</w:t>
      </w:r>
      <w:r w:rsidR="00A20235" w:rsidRPr="00BF07AE">
        <w:rPr>
          <w:rFonts w:asciiTheme="minorHAnsi" w:hAnsiTheme="minorHAnsi" w:cstheme="minorHAnsi"/>
          <w:sz w:val="20"/>
          <w:szCs w:val="20"/>
          <w:lang w:val="sk-SK"/>
        </w:rPr>
        <w:t>2</w:t>
      </w:r>
      <w:r w:rsidR="008C6029" w:rsidRPr="00BF07AE">
        <w:rPr>
          <w:rFonts w:asciiTheme="minorHAnsi" w:hAnsiTheme="minorHAnsi" w:cstheme="minorHAnsi"/>
          <w:sz w:val="20"/>
          <w:szCs w:val="20"/>
        </w:rPr>
        <w:t>- 114</w:t>
      </w:r>
      <w:r w:rsidRPr="00BF07AE">
        <w:rPr>
          <w:rFonts w:asciiTheme="minorHAnsi" w:hAnsiTheme="minorHAnsi" w:cstheme="minorHAnsi"/>
          <w:sz w:val="20"/>
          <w:szCs w:val="20"/>
        </w:rPr>
        <w:t xml:space="preserve"> ZVO.</w:t>
      </w:r>
      <w:r w:rsidR="001D2489" w:rsidRPr="00BF07AE">
        <w:rPr>
          <w:rFonts w:asciiTheme="minorHAnsi" w:hAnsiTheme="minorHAnsi" w:cstheme="minorHAnsi"/>
          <w:sz w:val="20"/>
          <w:szCs w:val="20"/>
        </w:rPr>
        <w:t xml:space="preserve"> Zhotoviteľ je úspešným uchádzačom v tomto verejnom ostarávaní. </w:t>
      </w:r>
    </w:p>
    <w:bookmarkEnd w:id="0"/>
    <w:bookmarkEnd w:id="1"/>
    <w:p w14:paraId="6120378C" w14:textId="77777777" w:rsidR="008C6029" w:rsidRPr="00BF07AE" w:rsidRDefault="008C6029" w:rsidP="00FC73F2">
      <w:pPr>
        <w:pStyle w:val="lnokzmluvy"/>
        <w:numPr>
          <w:ilvl w:val="0"/>
          <w:numId w:val="0"/>
        </w:numPr>
        <w:spacing w:before="0"/>
        <w:ind w:left="567"/>
        <w:rPr>
          <w:rFonts w:ascii="Calibri" w:hAnsi="Calibri" w:cs="Calibri"/>
          <w:sz w:val="20"/>
        </w:rPr>
      </w:pPr>
    </w:p>
    <w:p w14:paraId="3A7AB8BF" w14:textId="4D74E168" w:rsidR="00B6439A"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Článok I.</w:t>
      </w:r>
    </w:p>
    <w:p w14:paraId="653E590A" w14:textId="762D148F" w:rsidR="00B57B27" w:rsidRPr="00BF07AE" w:rsidRDefault="00B57B27" w:rsidP="00FC73F2">
      <w:pPr>
        <w:pStyle w:val="lnokzmluvy"/>
        <w:numPr>
          <w:ilvl w:val="0"/>
          <w:numId w:val="0"/>
        </w:numPr>
        <w:spacing w:before="0"/>
        <w:jc w:val="center"/>
        <w:rPr>
          <w:rFonts w:ascii="Calibri" w:hAnsi="Calibri" w:cs="Calibri"/>
          <w:sz w:val="20"/>
        </w:rPr>
      </w:pPr>
      <w:r w:rsidRPr="00BF07AE">
        <w:rPr>
          <w:rFonts w:ascii="Calibri" w:hAnsi="Calibri" w:cs="Calibri"/>
          <w:sz w:val="20"/>
        </w:rPr>
        <w:t>Predmet zmluvy</w:t>
      </w:r>
    </w:p>
    <w:p w14:paraId="0DD3E05D" w14:textId="77777777" w:rsidR="00B6439A" w:rsidRPr="00BF07AE" w:rsidRDefault="00B6439A" w:rsidP="00FC73F2">
      <w:pPr>
        <w:pStyle w:val="lnokzmluvy"/>
        <w:numPr>
          <w:ilvl w:val="0"/>
          <w:numId w:val="0"/>
        </w:numPr>
        <w:spacing w:before="0"/>
        <w:ind w:left="567"/>
        <w:rPr>
          <w:rFonts w:ascii="Calibri" w:hAnsi="Calibri" w:cs="Calibri"/>
          <w:sz w:val="20"/>
        </w:rPr>
      </w:pPr>
    </w:p>
    <w:p w14:paraId="23EAB2BF" w14:textId="762E37B8" w:rsidR="00B57B27" w:rsidRPr="00BF07AE" w:rsidRDefault="00B57B27" w:rsidP="00FC73F2">
      <w:pPr>
        <w:pStyle w:val="Zoznam3"/>
        <w:numPr>
          <w:ilvl w:val="1"/>
          <w:numId w:val="9"/>
        </w:numPr>
        <w:ind w:left="567" w:hanging="567"/>
        <w:rPr>
          <w:rFonts w:ascii="Calibri" w:hAnsi="Calibri" w:cs="Calibri"/>
          <w:i/>
          <w:sz w:val="20"/>
        </w:rPr>
      </w:pPr>
      <w:r w:rsidRPr="00BF07AE">
        <w:rPr>
          <w:rFonts w:ascii="Calibri" w:hAnsi="Calibri" w:cs="Calibri"/>
          <w:sz w:val="20"/>
        </w:rPr>
        <w:t xml:space="preserve">Predmetom zmluvy je </w:t>
      </w:r>
      <w:r w:rsidR="00DC71AB" w:rsidRPr="00BF07AE">
        <w:rPr>
          <w:rFonts w:ascii="Calibri" w:hAnsi="Calibri" w:cs="Calibri"/>
          <w:sz w:val="20"/>
        </w:rPr>
        <w:t>záväzok zhotoviteľa vykonať pre objednávateľa z</w:t>
      </w:r>
      <w:r w:rsidRPr="00BF07AE">
        <w:rPr>
          <w:rFonts w:ascii="Calibri" w:hAnsi="Calibri" w:cs="Calibri"/>
          <w:sz w:val="20"/>
        </w:rPr>
        <w:t>hotovenie diela „</w:t>
      </w:r>
      <w:proofErr w:type="spellStart"/>
      <w:r w:rsidR="00917F52" w:rsidRPr="00BF07AE">
        <w:rPr>
          <w:rFonts w:ascii="Calibri" w:hAnsi="Calibri" w:cs="Calibri"/>
          <w:b/>
          <w:sz w:val="20"/>
          <w:lang w:val="sk-SK" w:eastAsia="en-GB"/>
        </w:rPr>
        <w:t>Cykloprepojenie</w:t>
      </w:r>
      <w:proofErr w:type="spellEnd"/>
      <w:r w:rsidR="00917F52" w:rsidRPr="00BF07AE">
        <w:rPr>
          <w:rFonts w:ascii="Calibri" w:hAnsi="Calibri" w:cs="Calibri"/>
          <w:b/>
          <w:sz w:val="20"/>
          <w:lang w:val="sk-SK" w:eastAsia="en-GB"/>
        </w:rPr>
        <w:t xml:space="preserve"> obcí Kláštor pod Znievom - Valča</w:t>
      </w:r>
      <w:r w:rsidR="00DC71AB" w:rsidRPr="00BF07AE">
        <w:rPr>
          <w:rFonts w:ascii="Calibri" w:hAnsi="Calibri" w:cs="Calibri"/>
          <w:sz w:val="20"/>
        </w:rPr>
        <w:t>“</w:t>
      </w:r>
      <w:r w:rsidRPr="00BF07AE">
        <w:rPr>
          <w:rFonts w:ascii="Calibri" w:hAnsi="Calibri" w:cs="Calibri"/>
          <w:sz w:val="20"/>
        </w:rPr>
        <w:t xml:space="preserve"> v obsahu a rozsahu podľa projektovej dokumentácie a priloženého položkovitého rozpočtu, ktoré určujú  charakteristiku diela</w:t>
      </w:r>
      <w:r w:rsidR="009E7653" w:rsidRPr="00BF07AE">
        <w:rPr>
          <w:rFonts w:ascii="Calibri" w:hAnsi="Calibri" w:cs="Calibri"/>
          <w:sz w:val="20"/>
        </w:rPr>
        <w:t xml:space="preserve"> </w:t>
      </w:r>
      <w:r w:rsidR="009E7653" w:rsidRPr="00BF07AE">
        <w:rPr>
          <w:rFonts w:ascii="Calibri" w:hAnsi="Calibri" w:cs="Calibri"/>
          <w:i/>
          <w:sz w:val="20"/>
        </w:rPr>
        <w:t>(ďalej aj len „dielo“)</w:t>
      </w:r>
      <w:r w:rsidRPr="00BF07AE">
        <w:rPr>
          <w:rFonts w:ascii="Calibri" w:hAnsi="Calibri" w:cs="Calibri"/>
          <w:i/>
          <w:sz w:val="20"/>
        </w:rPr>
        <w:t>.</w:t>
      </w:r>
    </w:p>
    <w:p w14:paraId="7DD80241" w14:textId="3C3E7B4A" w:rsidR="00B57B27" w:rsidRPr="00BF07AE" w:rsidRDefault="00B57B27" w:rsidP="00FC73F2">
      <w:pPr>
        <w:pStyle w:val="Zoznam3"/>
        <w:numPr>
          <w:ilvl w:val="1"/>
          <w:numId w:val="9"/>
        </w:numPr>
        <w:ind w:left="567" w:hanging="567"/>
        <w:rPr>
          <w:rFonts w:ascii="Calibri" w:hAnsi="Calibri" w:cs="Calibri"/>
          <w:sz w:val="20"/>
        </w:rPr>
      </w:pPr>
      <w:r w:rsidRPr="00BF07AE">
        <w:rPr>
          <w:rFonts w:ascii="Calibri" w:hAnsi="Calibri" w:cs="Calibri"/>
          <w:sz w:val="20"/>
        </w:rPr>
        <w:t xml:space="preserve">Zhotoviteľ zabezpečí kompletnú dodávku a realizáciu stavebných prác podľa bodu </w:t>
      </w:r>
      <w:r w:rsidR="00054BE9" w:rsidRPr="00BF07AE">
        <w:rPr>
          <w:rFonts w:ascii="Calibri" w:hAnsi="Calibri" w:cs="Calibri"/>
          <w:sz w:val="20"/>
          <w:lang w:val="sk-SK"/>
        </w:rPr>
        <w:t>1</w:t>
      </w:r>
      <w:r w:rsidRPr="00BF07AE">
        <w:rPr>
          <w:rFonts w:ascii="Calibri" w:hAnsi="Calibri" w:cs="Calibri"/>
          <w:sz w:val="20"/>
        </w:rPr>
        <w:t>.1</w:t>
      </w:r>
      <w:r w:rsidR="00054BE9" w:rsidRPr="00BF07AE">
        <w:rPr>
          <w:rFonts w:ascii="Calibri" w:hAnsi="Calibri" w:cs="Calibri"/>
          <w:sz w:val="20"/>
          <w:lang w:val="sk-SK"/>
        </w:rPr>
        <w:t xml:space="preserve"> tejto zmluvy</w:t>
      </w:r>
      <w:r w:rsidRPr="00BF07AE">
        <w:rPr>
          <w:rFonts w:ascii="Calibri" w:hAnsi="Calibri" w:cs="Calibri"/>
          <w:sz w:val="20"/>
        </w:rPr>
        <w:t>.</w:t>
      </w:r>
    </w:p>
    <w:p w14:paraId="292587E0" w14:textId="77777777" w:rsidR="00DC71AB" w:rsidRPr="00BF07AE" w:rsidRDefault="00B57B27" w:rsidP="00FC73F2">
      <w:pPr>
        <w:pStyle w:val="Zoznam3"/>
        <w:numPr>
          <w:ilvl w:val="1"/>
          <w:numId w:val="9"/>
        </w:numPr>
        <w:ind w:left="567" w:hanging="567"/>
        <w:rPr>
          <w:rFonts w:ascii="Calibri" w:hAnsi="Calibri" w:cs="Calibri"/>
          <w:sz w:val="20"/>
        </w:rPr>
      </w:pPr>
      <w:r w:rsidRPr="00BF07AE">
        <w:rPr>
          <w:rFonts w:ascii="Calibri" w:hAnsi="Calibri" w:cs="Calibri"/>
          <w:sz w:val="20"/>
        </w:rPr>
        <w:t>Zhotoviteľ sa zaväzuje vykonať dielo vo vlastnom mene a na vlastnú zodpovednosť.</w:t>
      </w:r>
    </w:p>
    <w:p w14:paraId="4D10C558" w14:textId="15E3C590" w:rsidR="003D7BF9" w:rsidRPr="00BF07AE" w:rsidRDefault="00DC71AB" w:rsidP="00FC73F2">
      <w:pPr>
        <w:pStyle w:val="Zoznam3"/>
        <w:numPr>
          <w:ilvl w:val="1"/>
          <w:numId w:val="9"/>
        </w:numPr>
        <w:ind w:left="567" w:hanging="567"/>
        <w:rPr>
          <w:rFonts w:ascii="Calibri" w:hAnsi="Calibri" w:cs="Calibri"/>
          <w:sz w:val="20"/>
        </w:rPr>
      </w:pPr>
      <w:r w:rsidRPr="00BF07AE">
        <w:rPr>
          <w:rFonts w:ascii="Calibri" w:hAnsi="Calibri" w:cs="Calibri"/>
          <w:sz w:val="20"/>
        </w:rPr>
        <w:t xml:space="preserve">Kompletné, riadne a včas zhotovené a prevádzkyschopné dielo sa zhotoviteľ za podmienok dojednaných v tejto zmluve zaväzuje odovzdať objednávateľovi a objednávateľ sa zaväzuje prevziať riadne zhotovené dielo a zaplatiť objednávateľovi cenu diela, za podmienok dojednaných v tejto zmluve. Zhotoviteľ sa zaväzuje vykonať dielo v súlade </w:t>
      </w:r>
      <w:r w:rsidR="001D2489" w:rsidRPr="00BF07AE">
        <w:rPr>
          <w:rFonts w:ascii="Calibri" w:hAnsi="Calibri" w:cs="Calibri"/>
          <w:sz w:val="20"/>
        </w:rPr>
        <w:br/>
      </w:r>
      <w:r w:rsidRPr="00BF07AE">
        <w:rPr>
          <w:rFonts w:ascii="Calibri" w:hAnsi="Calibri" w:cs="Calibri"/>
          <w:sz w:val="20"/>
        </w:rPr>
        <w:t>s platnými právnymi predpismi a zákonmi platnými na území Slovenskej republiky a predpismi Európskej únie bezprostredne záväznými na území Slovenskej republiky, v súlade so slovenskými normami a štandardmi</w:t>
      </w:r>
      <w:r w:rsidR="003D7BF9" w:rsidRPr="00BF07AE">
        <w:rPr>
          <w:rFonts w:ascii="Calibri" w:hAnsi="Calibri" w:cs="Calibri"/>
          <w:sz w:val="20"/>
        </w:rPr>
        <w:t>.</w:t>
      </w:r>
    </w:p>
    <w:p w14:paraId="2690E201" w14:textId="77777777" w:rsidR="00FC73F2" w:rsidRDefault="00FC73F2" w:rsidP="00FC73F2">
      <w:pPr>
        <w:pStyle w:val="lnokzmluvy"/>
        <w:numPr>
          <w:ilvl w:val="0"/>
          <w:numId w:val="0"/>
        </w:numPr>
        <w:spacing w:before="0"/>
        <w:jc w:val="center"/>
        <w:rPr>
          <w:rFonts w:ascii="Calibri" w:hAnsi="Calibri" w:cs="Calibri"/>
          <w:sz w:val="20"/>
        </w:rPr>
      </w:pPr>
      <w:bookmarkStart w:id="2" w:name="_Toc483746185"/>
      <w:bookmarkStart w:id="3" w:name="_Toc3614105"/>
    </w:p>
    <w:p w14:paraId="6C017EBE" w14:textId="0A98E4DE" w:rsidR="00B6439A"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lastRenderedPageBreak/>
        <w:t>Článok I</w:t>
      </w:r>
      <w:r w:rsidR="007119E2" w:rsidRPr="00BF07AE">
        <w:rPr>
          <w:rFonts w:ascii="Calibri" w:hAnsi="Calibri" w:cs="Calibri"/>
          <w:sz w:val="20"/>
        </w:rPr>
        <w:t>I</w:t>
      </w:r>
      <w:r w:rsidRPr="00BF07AE">
        <w:rPr>
          <w:rFonts w:ascii="Calibri" w:hAnsi="Calibri" w:cs="Calibri"/>
          <w:sz w:val="20"/>
        </w:rPr>
        <w:t>.</w:t>
      </w:r>
    </w:p>
    <w:p w14:paraId="40501079" w14:textId="1F3B1389" w:rsidR="00B57B27" w:rsidRDefault="00B57B27"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Čas plnenia</w:t>
      </w:r>
      <w:bookmarkEnd w:id="2"/>
      <w:bookmarkEnd w:id="3"/>
    </w:p>
    <w:p w14:paraId="38693A13" w14:textId="77777777" w:rsidR="00FC73F2" w:rsidRPr="00BF07AE" w:rsidRDefault="00FC73F2" w:rsidP="00FC73F2">
      <w:pPr>
        <w:pStyle w:val="lnokzmluvy"/>
        <w:numPr>
          <w:ilvl w:val="0"/>
          <w:numId w:val="0"/>
        </w:numPr>
        <w:spacing w:before="0"/>
        <w:jc w:val="center"/>
        <w:rPr>
          <w:rFonts w:ascii="Calibri" w:hAnsi="Calibri" w:cs="Calibri"/>
          <w:sz w:val="20"/>
        </w:rPr>
      </w:pPr>
    </w:p>
    <w:p w14:paraId="5A94CB45" w14:textId="7AF0AE0B" w:rsidR="00B57B27" w:rsidRPr="00BF07AE" w:rsidRDefault="00B57B27" w:rsidP="00FC73F2">
      <w:pPr>
        <w:pStyle w:val="Zoznam3"/>
        <w:numPr>
          <w:ilvl w:val="1"/>
          <w:numId w:val="10"/>
        </w:numPr>
        <w:ind w:left="567" w:hanging="567"/>
        <w:rPr>
          <w:rFonts w:ascii="Calibri" w:hAnsi="Calibri" w:cs="Calibri"/>
          <w:sz w:val="20"/>
        </w:rPr>
      </w:pPr>
      <w:r w:rsidRPr="00BF07AE">
        <w:rPr>
          <w:rFonts w:ascii="Calibri" w:hAnsi="Calibri" w:cs="Calibri"/>
          <w:sz w:val="20"/>
        </w:rPr>
        <w:t xml:space="preserve">Termíny plnenia predmetu zmluvy podľa </w:t>
      </w:r>
      <w:r w:rsidR="00B708CD" w:rsidRPr="00BF07AE">
        <w:rPr>
          <w:rFonts w:ascii="Calibri" w:hAnsi="Calibri" w:cs="Calibri"/>
          <w:sz w:val="20"/>
        </w:rPr>
        <w:t>článku I. tejto zmluvy</w:t>
      </w:r>
      <w:r w:rsidRPr="00BF07AE">
        <w:rPr>
          <w:rFonts w:ascii="Calibri" w:hAnsi="Calibri" w:cs="Calibri"/>
          <w:sz w:val="20"/>
        </w:rPr>
        <w:t xml:space="preserve"> sú nasledovné:</w:t>
      </w:r>
    </w:p>
    <w:p w14:paraId="2327FAB1" w14:textId="55232371" w:rsidR="00EB4BA2" w:rsidRPr="00BF07AE" w:rsidRDefault="00B57B27" w:rsidP="00FC73F2">
      <w:pPr>
        <w:pStyle w:val="Zoznam3"/>
        <w:numPr>
          <w:ilvl w:val="2"/>
          <w:numId w:val="10"/>
        </w:numPr>
        <w:ind w:left="1134" w:hanging="567"/>
        <w:rPr>
          <w:rFonts w:ascii="Calibri" w:hAnsi="Calibri" w:cs="Calibri"/>
          <w:sz w:val="20"/>
        </w:rPr>
      </w:pPr>
      <w:r w:rsidRPr="00BF07AE">
        <w:rPr>
          <w:rFonts w:ascii="Calibri" w:hAnsi="Calibri" w:cs="Calibri"/>
          <w:sz w:val="20"/>
        </w:rPr>
        <w:t xml:space="preserve">Začiatok realizácie: </w:t>
      </w:r>
      <w:r w:rsidR="00372554" w:rsidRPr="00BF07AE">
        <w:rPr>
          <w:rFonts w:ascii="Calibri" w:hAnsi="Calibri" w:cs="Calibri"/>
          <w:sz w:val="20"/>
        </w:rPr>
        <w:t xml:space="preserve">v deň nasledujúci po dni odovzdania staveniska. Objednávateľ písomne vyzve zhotoviteľa na prevzatie staveniska minimálne </w:t>
      </w:r>
      <w:r w:rsidR="009905F5" w:rsidRPr="00BF07AE">
        <w:rPr>
          <w:rFonts w:ascii="Calibri" w:hAnsi="Calibri" w:cs="Calibri"/>
          <w:sz w:val="20"/>
        </w:rPr>
        <w:t>10</w:t>
      </w:r>
      <w:r w:rsidR="00372554" w:rsidRPr="00BF07AE">
        <w:rPr>
          <w:rFonts w:ascii="Calibri" w:hAnsi="Calibri" w:cs="Calibri"/>
          <w:sz w:val="20"/>
        </w:rPr>
        <w:t xml:space="preserve"> kalendárnych dní vopred.</w:t>
      </w:r>
    </w:p>
    <w:p w14:paraId="6EB4CAFF" w14:textId="4AFDD2E2" w:rsidR="00054BE9" w:rsidRPr="00BF07AE" w:rsidRDefault="00054BE9" w:rsidP="00FC73F2">
      <w:pPr>
        <w:pStyle w:val="Zoznam3"/>
        <w:numPr>
          <w:ilvl w:val="2"/>
          <w:numId w:val="10"/>
        </w:numPr>
        <w:ind w:left="1134" w:hanging="567"/>
        <w:rPr>
          <w:rFonts w:ascii="Calibri" w:hAnsi="Calibri" w:cs="Calibri"/>
          <w:sz w:val="20"/>
        </w:rPr>
      </w:pPr>
      <w:r w:rsidRPr="00BF07AE">
        <w:rPr>
          <w:rFonts w:ascii="Calibri" w:hAnsi="Calibri" w:cs="Calibri"/>
          <w:sz w:val="20"/>
        </w:rPr>
        <w:t xml:space="preserve">Ukončenie realizácie: dielo bude dokončené do </w:t>
      </w:r>
      <w:r w:rsidR="00CC431C" w:rsidRPr="00BF07AE">
        <w:rPr>
          <w:rFonts w:ascii="Calibri" w:hAnsi="Calibri" w:cs="Calibri"/>
          <w:b/>
          <w:bCs/>
          <w:sz w:val="20"/>
          <w:lang w:val="sk-SK"/>
        </w:rPr>
        <w:t>2</w:t>
      </w:r>
      <w:r w:rsidRPr="00BF07AE">
        <w:rPr>
          <w:rFonts w:ascii="Calibri" w:hAnsi="Calibri" w:cs="Calibri"/>
          <w:b/>
          <w:bCs/>
          <w:sz w:val="20"/>
        </w:rPr>
        <w:t xml:space="preserve"> mesiacov</w:t>
      </w:r>
      <w:r w:rsidRPr="00BF07AE">
        <w:rPr>
          <w:rFonts w:ascii="Calibri" w:hAnsi="Calibri" w:cs="Calibri"/>
          <w:sz w:val="20"/>
        </w:rPr>
        <w:t xml:space="preserve"> odo dňa odovzdania staveniska objednávateľom</w:t>
      </w:r>
      <w:r w:rsidR="00951438" w:rsidRPr="00BF07AE">
        <w:rPr>
          <w:rFonts w:ascii="Calibri" w:hAnsi="Calibri" w:cs="Calibri"/>
          <w:sz w:val="20"/>
          <w:lang w:val="sk-SK"/>
        </w:rPr>
        <w:t>.</w:t>
      </w:r>
    </w:p>
    <w:p w14:paraId="4C5A652A" w14:textId="557EB9B5" w:rsidR="00B57B27" w:rsidRPr="00BF07AE" w:rsidRDefault="00B57B27" w:rsidP="00FC73F2">
      <w:pPr>
        <w:pStyle w:val="Zoznam3"/>
        <w:numPr>
          <w:ilvl w:val="1"/>
          <w:numId w:val="10"/>
        </w:numPr>
        <w:ind w:left="567" w:hanging="567"/>
        <w:rPr>
          <w:rFonts w:ascii="Calibri" w:hAnsi="Calibri" w:cs="Calibri"/>
          <w:sz w:val="20"/>
        </w:rPr>
      </w:pPr>
      <w:r w:rsidRPr="00BF07AE">
        <w:rPr>
          <w:rFonts w:ascii="Calibri" w:hAnsi="Calibri" w:cs="Calibri"/>
          <w:sz w:val="20"/>
        </w:rPr>
        <w:t>Ak zhotoviteľ pripraví dielo na odovzdanie pred dohodnutým termínom, zaväzuje sa objednávateľ toto dielo prevziať aj v skoršom termíne.</w:t>
      </w:r>
    </w:p>
    <w:p w14:paraId="5C5B38F3" w14:textId="77777777" w:rsidR="001D2489" w:rsidRPr="00BF07AE" w:rsidRDefault="00151F22" w:rsidP="00FC73F2">
      <w:pPr>
        <w:pStyle w:val="Zoznam3"/>
        <w:numPr>
          <w:ilvl w:val="1"/>
          <w:numId w:val="10"/>
        </w:numPr>
        <w:ind w:left="567" w:hanging="567"/>
        <w:rPr>
          <w:rFonts w:ascii="Calibri" w:hAnsi="Calibri" w:cs="Calibri"/>
          <w:sz w:val="20"/>
        </w:rPr>
      </w:pPr>
      <w:r w:rsidRPr="00BF07AE">
        <w:rPr>
          <w:rFonts w:ascii="Calibri" w:hAnsi="Calibri" w:cs="Calibri"/>
          <w:sz w:val="20"/>
        </w:rPr>
        <w:t>Za dokončenie diela sa považuje vykonanie diela za podmienok uvedených v tejto zmluve, zhotoviteľom včas a riadne, odovzdanie všetkých dokumentov a dokladov k</w:t>
      </w:r>
      <w:r w:rsidR="00B57641" w:rsidRPr="00BF07AE">
        <w:rPr>
          <w:rFonts w:ascii="Calibri" w:hAnsi="Calibri" w:cs="Calibri"/>
          <w:sz w:val="20"/>
        </w:rPr>
        <w:t xml:space="preserve"> </w:t>
      </w:r>
      <w:r w:rsidRPr="00BF07AE">
        <w:rPr>
          <w:rFonts w:ascii="Calibri" w:hAnsi="Calibri" w:cs="Calibri"/>
          <w:sz w:val="20"/>
        </w:rPr>
        <w:t xml:space="preserve">dielu prináležiacich a uvedených v tejto zmluve a protokolárne odovzdanie diela objednávateľovi bez vád a nedorobkov. </w:t>
      </w:r>
    </w:p>
    <w:p w14:paraId="4CD9CA49" w14:textId="7806C803" w:rsidR="008300CF" w:rsidRPr="00BF07AE" w:rsidRDefault="00780056" w:rsidP="00FC73F2">
      <w:pPr>
        <w:pStyle w:val="Zoznam3"/>
        <w:numPr>
          <w:ilvl w:val="1"/>
          <w:numId w:val="10"/>
        </w:numPr>
        <w:ind w:left="567" w:hanging="567"/>
        <w:rPr>
          <w:rFonts w:ascii="Calibri" w:hAnsi="Calibri" w:cs="Calibri"/>
          <w:sz w:val="20"/>
        </w:rPr>
      </w:pPr>
      <w:r w:rsidRPr="00BF07AE">
        <w:rPr>
          <w:rFonts w:ascii="Calibri" w:hAnsi="Calibri" w:cs="Calibri"/>
          <w:sz w:val="20"/>
        </w:rPr>
        <w:t xml:space="preserve">Zhotoviteľ je povinný ihneď písomne oboznámiť objednávateľa o vzniku alebo zistení akejkoľvek prekážky, ktorá bráni alebo sťažuje zhotovenie diela. V prípade, ak nastane situácia podľa predchádzajúcej vety, je zhotoviteľ povinný predložiť objednávateľovi plán urýchlenia prác alebo plán na úpravu harmonogramu. Ustanovením tohto bodu nie je dotknutá zodpovednosť zhotoviteľa za omeškanie s dokončením diela. Všetky náklady, ktoré vzniknú zhotoviteľovi nedodržaním harmonogramu z dôvodov, ktoré nie sú na strane objednávateľa (napr. nadčasy, práca na zmeny, zvýšené nasadenie strojov a pod.) znáša zhotoviteľ v celom rozsahu. </w:t>
      </w:r>
    </w:p>
    <w:p w14:paraId="5A323C3E" w14:textId="77777777" w:rsidR="008300CF" w:rsidRPr="00BF07AE" w:rsidRDefault="008300CF" w:rsidP="00FC73F2">
      <w:pPr>
        <w:pStyle w:val="lnokzmluvy"/>
        <w:numPr>
          <w:ilvl w:val="0"/>
          <w:numId w:val="0"/>
        </w:numPr>
        <w:spacing w:before="0"/>
        <w:ind w:left="567"/>
        <w:rPr>
          <w:rFonts w:ascii="Calibri" w:hAnsi="Calibri" w:cs="Calibri"/>
          <w:sz w:val="20"/>
        </w:rPr>
      </w:pPr>
    </w:p>
    <w:p w14:paraId="15B45075" w14:textId="2F1F8FF2" w:rsidR="00B6439A"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 xml:space="preserve">Článok </w:t>
      </w:r>
      <w:r w:rsidR="007119E2" w:rsidRPr="00BF07AE">
        <w:rPr>
          <w:rFonts w:ascii="Calibri" w:hAnsi="Calibri" w:cs="Calibri"/>
          <w:sz w:val="20"/>
        </w:rPr>
        <w:t>III.</w:t>
      </w:r>
    </w:p>
    <w:p w14:paraId="54A29C85" w14:textId="48DDE309" w:rsidR="00B57B27" w:rsidRPr="00BF07AE" w:rsidRDefault="00B57B27" w:rsidP="00FC73F2">
      <w:pPr>
        <w:pStyle w:val="lnokzmluvy"/>
        <w:numPr>
          <w:ilvl w:val="0"/>
          <w:numId w:val="0"/>
        </w:numPr>
        <w:spacing w:before="0"/>
        <w:jc w:val="center"/>
        <w:rPr>
          <w:rFonts w:ascii="Calibri" w:hAnsi="Calibri" w:cs="Calibri"/>
          <w:sz w:val="20"/>
        </w:rPr>
      </w:pPr>
      <w:bookmarkStart w:id="4" w:name="_Toc483746186"/>
      <w:bookmarkStart w:id="5" w:name="_Toc3614106"/>
      <w:r w:rsidRPr="00BF07AE">
        <w:rPr>
          <w:rFonts w:ascii="Calibri" w:hAnsi="Calibri" w:cs="Calibri"/>
          <w:sz w:val="20"/>
        </w:rPr>
        <w:t>Cena</w:t>
      </w:r>
      <w:bookmarkEnd w:id="4"/>
      <w:bookmarkEnd w:id="5"/>
      <w:r w:rsidR="009905F5" w:rsidRPr="00BF07AE">
        <w:rPr>
          <w:rFonts w:ascii="Calibri" w:hAnsi="Calibri" w:cs="Calibri"/>
          <w:sz w:val="20"/>
        </w:rPr>
        <w:t xml:space="preserve"> diela</w:t>
      </w:r>
    </w:p>
    <w:p w14:paraId="3813A82A" w14:textId="77777777" w:rsidR="00951A47" w:rsidRPr="00BF07AE" w:rsidRDefault="00951A47" w:rsidP="00FC73F2">
      <w:pPr>
        <w:pStyle w:val="lnokzmluvy"/>
        <w:numPr>
          <w:ilvl w:val="0"/>
          <w:numId w:val="0"/>
        </w:numPr>
        <w:spacing w:before="0"/>
        <w:ind w:left="567"/>
        <w:rPr>
          <w:rFonts w:ascii="Calibri" w:hAnsi="Calibri" w:cs="Calibri"/>
          <w:sz w:val="20"/>
        </w:rPr>
      </w:pPr>
    </w:p>
    <w:p w14:paraId="7D5B6E15" w14:textId="7C8633CE"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Cena za zhotovenie </w:t>
      </w:r>
      <w:r w:rsidR="0007407B" w:rsidRPr="00BF07AE">
        <w:rPr>
          <w:rFonts w:ascii="Calibri" w:hAnsi="Calibri" w:cs="Calibri"/>
          <w:sz w:val="20"/>
        </w:rPr>
        <w:t xml:space="preserve">diela v rozsahu </w:t>
      </w:r>
      <w:r w:rsidRPr="00BF07AE">
        <w:rPr>
          <w:rFonts w:ascii="Calibri" w:hAnsi="Calibri" w:cs="Calibri"/>
          <w:sz w:val="20"/>
        </w:rPr>
        <w:t>tejto zmluvy</w:t>
      </w:r>
      <w:r w:rsidR="00372554" w:rsidRPr="00BF07AE">
        <w:rPr>
          <w:rFonts w:ascii="Calibri" w:hAnsi="Calibri" w:cs="Calibri"/>
          <w:sz w:val="20"/>
        </w:rPr>
        <w:t xml:space="preserve"> </w:t>
      </w:r>
      <w:r w:rsidRPr="00BF07AE">
        <w:rPr>
          <w:rFonts w:ascii="Calibri" w:hAnsi="Calibri" w:cs="Calibri"/>
          <w:sz w:val="20"/>
        </w:rPr>
        <w:t xml:space="preserve">je stanovená </w:t>
      </w:r>
      <w:r w:rsidR="0007407B" w:rsidRPr="00BF07AE">
        <w:rPr>
          <w:rFonts w:ascii="Calibri" w:hAnsi="Calibri" w:cs="Calibri"/>
          <w:sz w:val="20"/>
        </w:rPr>
        <w:t xml:space="preserve">na základe verejného obstarávania a </w:t>
      </w:r>
      <w:r w:rsidRPr="00BF07AE">
        <w:rPr>
          <w:rFonts w:ascii="Calibri" w:hAnsi="Calibri" w:cs="Calibri"/>
          <w:sz w:val="20"/>
        </w:rPr>
        <w:t>vyhlášk</w:t>
      </w:r>
      <w:r w:rsidR="0007407B" w:rsidRPr="00BF07AE">
        <w:rPr>
          <w:rFonts w:ascii="Calibri" w:hAnsi="Calibri" w:cs="Calibri"/>
          <w:sz w:val="20"/>
        </w:rPr>
        <w:t>y</w:t>
      </w:r>
      <w:r w:rsidRPr="00BF07AE">
        <w:rPr>
          <w:rFonts w:ascii="Calibri" w:hAnsi="Calibri" w:cs="Calibri"/>
          <w:sz w:val="20"/>
        </w:rPr>
        <w:t xml:space="preserve"> MF SR č. 87/1996 Z. z. ktorou sa vykonáva z</w:t>
      </w:r>
      <w:r w:rsidR="0007407B" w:rsidRPr="00BF07AE">
        <w:rPr>
          <w:rFonts w:ascii="Calibri" w:hAnsi="Calibri" w:cs="Calibri"/>
          <w:sz w:val="20"/>
        </w:rPr>
        <w:t xml:space="preserve">ákon č. 18/1996 Z.z </w:t>
      </w:r>
      <w:r w:rsidRPr="00BF07AE">
        <w:rPr>
          <w:rFonts w:ascii="Calibri" w:hAnsi="Calibri" w:cs="Calibri"/>
          <w:sz w:val="20"/>
        </w:rPr>
        <w:t>o cenách v znení neskorších predpisov a je doložená zhotoviteľom oceneným výkazom výmer, ktorý tvorí prílohu č.1 k tejto zmluve.</w:t>
      </w:r>
    </w:p>
    <w:p w14:paraId="379B1EAE" w14:textId="77777777"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Cena za zhotovenie celého diela  činí:</w:t>
      </w:r>
    </w:p>
    <w:tbl>
      <w:tblPr>
        <w:tblW w:w="978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985"/>
        <w:gridCol w:w="1417"/>
        <w:gridCol w:w="1560"/>
        <w:gridCol w:w="1984"/>
      </w:tblGrid>
      <w:tr w:rsidR="00B57B27" w:rsidRPr="00BF07AE" w14:paraId="366C6CB9" w14:textId="77777777" w:rsidTr="004C58C6">
        <w:trPr>
          <w:trHeight w:val="617"/>
        </w:trPr>
        <w:tc>
          <w:tcPr>
            <w:tcW w:w="2835" w:type="dxa"/>
            <w:vAlign w:val="center"/>
          </w:tcPr>
          <w:p w14:paraId="4D8B3FD4" w14:textId="477E1C45" w:rsidR="00B57B27" w:rsidRPr="00BF07AE" w:rsidRDefault="00B57B27" w:rsidP="00FC73F2">
            <w:pPr>
              <w:ind w:left="567" w:hanging="567"/>
              <w:rPr>
                <w:rFonts w:ascii="Calibri" w:hAnsi="Calibri" w:cs="Calibri"/>
                <w:sz w:val="20"/>
                <w:szCs w:val="20"/>
              </w:rPr>
            </w:pPr>
          </w:p>
        </w:tc>
        <w:tc>
          <w:tcPr>
            <w:tcW w:w="1985" w:type="dxa"/>
            <w:vAlign w:val="center"/>
          </w:tcPr>
          <w:p w14:paraId="721C805A"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Cena</w:t>
            </w:r>
          </w:p>
          <w:p w14:paraId="4A7502D1"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(EUR, bez DPH)</w:t>
            </w:r>
          </w:p>
        </w:tc>
        <w:tc>
          <w:tcPr>
            <w:tcW w:w="1417" w:type="dxa"/>
            <w:vAlign w:val="center"/>
          </w:tcPr>
          <w:p w14:paraId="05F9EB2A"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Sadzba DPH</w:t>
            </w:r>
          </w:p>
          <w:p w14:paraId="5FBF5890"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w:t>
            </w:r>
          </w:p>
        </w:tc>
        <w:tc>
          <w:tcPr>
            <w:tcW w:w="1560" w:type="dxa"/>
            <w:vAlign w:val="center"/>
          </w:tcPr>
          <w:p w14:paraId="4AB56FE4"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Výška DPH</w:t>
            </w:r>
          </w:p>
          <w:p w14:paraId="2D926707" w14:textId="77777777"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(EUR)</w:t>
            </w:r>
          </w:p>
        </w:tc>
        <w:tc>
          <w:tcPr>
            <w:tcW w:w="1984" w:type="dxa"/>
            <w:vAlign w:val="center"/>
          </w:tcPr>
          <w:p w14:paraId="739B068B" w14:textId="77777777" w:rsidR="00FC73F2" w:rsidRDefault="00B57B27" w:rsidP="00FC73F2">
            <w:pPr>
              <w:ind w:left="567" w:hanging="567"/>
              <w:jc w:val="center"/>
              <w:rPr>
                <w:rFonts w:ascii="Calibri" w:hAnsi="Calibri" w:cs="Calibri"/>
                <w:sz w:val="20"/>
                <w:szCs w:val="20"/>
              </w:rPr>
            </w:pPr>
            <w:r w:rsidRPr="00BF07AE">
              <w:rPr>
                <w:rFonts w:ascii="Calibri" w:hAnsi="Calibri" w:cs="Calibri"/>
                <w:sz w:val="20"/>
                <w:szCs w:val="20"/>
              </w:rPr>
              <w:t>Cena</w:t>
            </w:r>
          </w:p>
          <w:p w14:paraId="64875247" w14:textId="713AB0BC" w:rsidR="00B57B27" w:rsidRPr="00BF07AE" w:rsidRDefault="00B57B27" w:rsidP="00FC73F2">
            <w:pPr>
              <w:ind w:left="567" w:hanging="567"/>
              <w:jc w:val="center"/>
              <w:rPr>
                <w:rFonts w:ascii="Calibri" w:hAnsi="Calibri" w:cs="Calibri"/>
                <w:sz w:val="20"/>
                <w:szCs w:val="20"/>
              </w:rPr>
            </w:pPr>
            <w:r w:rsidRPr="00BF07AE">
              <w:rPr>
                <w:rFonts w:ascii="Calibri" w:hAnsi="Calibri" w:cs="Calibri"/>
                <w:sz w:val="20"/>
                <w:szCs w:val="20"/>
              </w:rPr>
              <w:t>(EUR, vrátane DPH)</w:t>
            </w:r>
          </w:p>
        </w:tc>
      </w:tr>
      <w:tr w:rsidR="00B57B27" w:rsidRPr="00BF07AE" w14:paraId="42E33EFC" w14:textId="77777777" w:rsidTr="004C58C6">
        <w:trPr>
          <w:trHeight w:val="617"/>
        </w:trPr>
        <w:tc>
          <w:tcPr>
            <w:tcW w:w="2835" w:type="dxa"/>
            <w:vAlign w:val="center"/>
          </w:tcPr>
          <w:p w14:paraId="7893C381" w14:textId="1157ADE2" w:rsidR="00B57B27" w:rsidRPr="00BF07AE" w:rsidRDefault="00B57B27" w:rsidP="00FC73F2">
            <w:pPr>
              <w:ind w:left="567" w:hanging="567"/>
              <w:rPr>
                <w:rFonts w:ascii="Calibri" w:hAnsi="Calibri" w:cs="Calibri"/>
                <w:sz w:val="20"/>
                <w:szCs w:val="20"/>
                <w:lang w:val="sk-SK"/>
              </w:rPr>
            </w:pPr>
            <w:r w:rsidRPr="00BF07AE">
              <w:rPr>
                <w:rFonts w:ascii="Calibri" w:hAnsi="Calibri" w:cs="Calibri"/>
                <w:sz w:val="20"/>
                <w:szCs w:val="20"/>
              </w:rPr>
              <w:t xml:space="preserve">Stavebné práce v obsahu a rozsahu </w:t>
            </w:r>
            <w:r w:rsidR="004C58C6" w:rsidRPr="00BF07AE">
              <w:rPr>
                <w:rFonts w:ascii="Calibri" w:hAnsi="Calibri" w:cs="Calibri"/>
                <w:sz w:val="20"/>
                <w:szCs w:val="20"/>
                <w:lang w:val="sk-SK"/>
              </w:rPr>
              <w:t>rozpočtu</w:t>
            </w:r>
          </w:p>
        </w:tc>
        <w:tc>
          <w:tcPr>
            <w:tcW w:w="1985" w:type="dxa"/>
            <w:vAlign w:val="center"/>
          </w:tcPr>
          <w:p w14:paraId="57C024F2" w14:textId="77777777" w:rsidR="00B57B27" w:rsidRPr="00BF07AE" w:rsidRDefault="00B57B27" w:rsidP="00FC73F2">
            <w:pPr>
              <w:ind w:left="567" w:hanging="567"/>
              <w:rPr>
                <w:rFonts w:ascii="Calibri" w:hAnsi="Calibri" w:cs="Calibri"/>
                <w:sz w:val="20"/>
                <w:szCs w:val="20"/>
              </w:rPr>
            </w:pPr>
          </w:p>
        </w:tc>
        <w:tc>
          <w:tcPr>
            <w:tcW w:w="1417" w:type="dxa"/>
            <w:vAlign w:val="center"/>
          </w:tcPr>
          <w:p w14:paraId="01564623" w14:textId="77777777" w:rsidR="00B57B27" w:rsidRPr="00BF07AE" w:rsidRDefault="00B57B27" w:rsidP="00FC73F2">
            <w:pPr>
              <w:ind w:left="567" w:hanging="567"/>
              <w:rPr>
                <w:rFonts w:ascii="Calibri" w:hAnsi="Calibri" w:cs="Calibri"/>
                <w:sz w:val="20"/>
                <w:szCs w:val="20"/>
              </w:rPr>
            </w:pPr>
          </w:p>
        </w:tc>
        <w:tc>
          <w:tcPr>
            <w:tcW w:w="1560" w:type="dxa"/>
            <w:vAlign w:val="center"/>
          </w:tcPr>
          <w:p w14:paraId="65CD679B" w14:textId="77777777" w:rsidR="00B57B27" w:rsidRPr="00BF07AE" w:rsidRDefault="00B57B27" w:rsidP="00FC73F2">
            <w:pPr>
              <w:pStyle w:val="CommentText"/>
              <w:ind w:left="567" w:hanging="567"/>
              <w:rPr>
                <w:rFonts w:ascii="Calibri" w:hAnsi="Calibri" w:cs="Calibri"/>
                <w:sz w:val="20"/>
              </w:rPr>
            </w:pPr>
          </w:p>
        </w:tc>
        <w:tc>
          <w:tcPr>
            <w:tcW w:w="1984" w:type="dxa"/>
            <w:vAlign w:val="center"/>
          </w:tcPr>
          <w:p w14:paraId="140C9CAC" w14:textId="77777777" w:rsidR="00B57B27" w:rsidRPr="00BF07AE" w:rsidRDefault="00B57B27" w:rsidP="00FC73F2">
            <w:pPr>
              <w:ind w:left="567" w:hanging="567"/>
              <w:rPr>
                <w:rFonts w:ascii="Calibri" w:hAnsi="Calibri" w:cs="Calibri"/>
                <w:sz w:val="20"/>
                <w:szCs w:val="20"/>
              </w:rPr>
            </w:pPr>
          </w:p>
        </w:tc>
      </w:tr>
    </w:tbl>
    <w:p w14:paraId="22F434D9" w14:textId="77777777" w:rsidR="00B57B27" w:rsidRPr="00BF07AE" w:rsidRDefault="00B57B27" w:rsidP="00FC73F2">
      <w:pPr>
        <w:pStyle w:val="Zoznam3"/>
        <w:numPr>
          <w:ilvl w:val="0"/>
          <w:numId w:val="0"/>
        </w:numPr>
        <w:ind w:left="567"/>
        <w:rPr>
          <w:rFonts w:ascii="Calibri" w:hAnsi="Calibri" w:cs="Calibri"/>
          <w:sz w:val="20"/>
        </w:rPr>
      </w:pPr>
    </w:p>
    <w:p w14:paraId="04CBEB43" w14:textId="068FFF2C" w:rsidR="00372554" w:rsidRPr="00BF07AE" w:rsidRDefault="00372554"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Zhotoviteľ prehlasuje, že </w:t>
      </w:r>
      <w:r w:rsidRPr="00BF07AE">
        <w:rPr>
          <w:rFonts w:ascii="Calibri" w:hAnsi="Calibri" w:cs="Calibri"/>
          <w:color w:val="FF0000"/>
          <w:sz w:val="20"/>
        </w:rPr>
        <w:t xml:space="preserve">je/nie je </w:t>
      </w:r>
      <w:r w:rsidRPr="00BF07AE">
        <w:rPr>
          <w:rFonts w:ascii="Calibri" w:hAnsi="Calibri" w:cs="Calibri"/>
          <w:sz w:val="20"/>
        </w:rPr>
        <w:t>platcom dane z pridanej hodnoty.</w:t>
      </w:r>
    </w:p>
    <w:p w14:paraId="0D9C2082" w14:textId="5268280E" w:rsidR="00B57B27" w:rsidRPr="00BF07AE" w:rsidRDefault="0007407B"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Cena za zhotovenie diela je konečná a je určená na základe oceneného výkazu výmer a špecifikácií, ktoré boli súčasťou súťažných podkladov v súlade s kvalitatívnymi a dodacími podmienkami určenými v tejto zmluve. </w:t>
      </w:r>
      <w:r w:rsidR="00B57B27" w:rsidRPr="00BF07AE">
        <w:rPr>
          <w:rFonts w:ascii="Calibri" w:hAnsi="Calibri" w:cs="Calibri"/>
          <w:sz w:val="20"/>
        </w:rPr>
        <w:t xml:space="preserve">V cene za zhotovenie </w:t>
      </w:r>
      <w:r w:rsidR="00951A47" w:rsidRPr="00BF07AE">
        <w:rPr>
          <w:rFonts w:ascii="Calibri" w:hAnsi="Calibri" w:cs="Calibri"/>
          <w:sz w:val="20"/>
        </w:rPr>
        <w:t>diela</w:t>
      </w:r>
      <w:r w:rsidR="00B57B27" w:rsidRPr="00BF07AE">
        <w:rPr>
          <w:rFonts w:ascii="Calibri" w:hAnsi="Calibri" w:cs="Calibri"/>
          <w:sz w:val="20"/>
        </w:rPr>
        <w:t xml:space="preserve"> sú obsiahnuté aj náklady na vybudovanie, prevádzku, údržbu a</w:t>
      </w:r>
      <w:r w:rsidR="000A1EB5" w:rsidRPr="00BF07AE">
        <w:rPr>
          <w:rFonts w:ascii="Calibri" w:hAnsi="Calibri" w:cs="Calibri"/>
          <w:sz w:val="20"/>
        </w:rPr>
        <w:t> </w:t>
      </w:r>
      <w:r w:rsidR="00B57B27" w:rsidRPr="00BF07AE">
        <w:rPr>
          <w:rFonts w:ascii="Calibri" w:hAnsi="Calibri" w:cs="Calibri"/>
          <w:sz w:val="20"/>
        </w:rPr>
        <w:t>vypratanie</w:t>
      </w:r>
      <w:r w:rsidR="000A1EB5" w:rsidRPr="00BF07AE">
        <w:rPr>
          <w:rFonts w:ascii="Calibri" w:hAnsi="Calibri" w:cs="Calibri"/>
          <w:sz w:val="20"/>
        </w:rPr>
        <w:t xml:space="preserve"> </w:t>
      </w:r>
      <w:r w:rsidR="00B57B27" w:rsidRPr="00BF07AE">
        <w:rPr>
          <w:rFonts w:ascii="Calibri" w:hAnsi="Calibri" w:cs="Calibri"/>
          <w:sz w:val="20"/>
        </w:rPr>
        <w:t>zariadenia staveniska zhotoviteľa</w:t>
      </w:r>
      <w:r w:rsidR="00947037">
        <w:rPr>
          <w:rFonts w:ascii="Calibri" w:hAnsi="Calibri" w:cs="Calibri"/>
          <w:sz w:val="20"/>
          <w:lang w:val="sk-SK"/>
        </w:rPr>
        <w:t xml:space="preserve">, ako </w:t>
      </w:r>
      <w:r w:rsidR="00947037" w:rsidRPr="00173996">
        <w:rPr>
          <w:rFonts w:asciiTheme="minorHAnsi" w:hAnsiTheme="minorHAnsi" w:cstheme="minorHAnsi"/>
          <w:sz w:val="20"/>
          <w:lang w:val="sk-SK"/>
        </w:rPr>
        <w:t>nájazd mechanizácie a AB krytu na stavbu</w:t>
      </w:r>
      <w:r w:rsidR="00947037">
        <w:rPr>
          <w:rFonts w:asciiTheme="minorHAnsi" w:hAnsiTheme="minorHAnsi" w:cstheme="minorHAnsi"/>
          <w:sz w:val="20"/>
          <w:lang w:val="sk-SK"/>
        </w:rPr>
        <w:t>. Nakladanie s odpadom nie je predmetom zákazky a vzniknutý odpad ostáva objednávateľovi.</w:t>
      </w:r>
    </w:p>
    <w:p w14:paraId="3997CD21" w14:textId="29E34BF4"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V cene za zhotovenie </w:t>
      </w:r>
      <w:r w:rsidR="00951A47" w:rsidRPr="00BF07AE">
        <w:rPr>
          <w:rFonts w:ascii="Calibri" w:hAnsi="Calibri" w:cs="Calibri"/>
          <w:sz w:val="20"/>
        </w:rPr>
        <w:t>diela</w:t>
      </w:r>
      <w:r w:rsidRPr="00BF07AE">
        <w:rPr>
          <w:rFonts w:ascii="Calibri" w:hAnsi="Calibri" w:cs="Calibri"/>
          <w:sz w:val="20"/>
        </w:rPr>
        <w:t xml:space="preserve"> je zahrnuté i zhotoviteľovo poistenie realizácie stavby.</w:t>
      </w:r>
    </w:p>
    <w:p w14:paraId="0FA543C8" w14:textId="15DCED72"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Cena je viazaná na rozsah prác podľa </w:t>
      </w:r>
      <w:r w:rsidR="00CC431C" w:rsidRPr="00BF07AE">
        <w:rPr>
          <w:rFonts w:ascii="Calibri" w:hAnsi="Calibri" w:cs="Calibri"/>
          <w:sz w:val="20"/>
          <w:lang w:val="sk-SK"/>
        </w:rPr>
        <w:t>rozpočtu</w:t>
      </w:r>
      <w:r w:rsidRPr="00BF07AE">
        <w:rPr>
          <w:rFonts w:ascii="Calibri" w:hAnsi="Calibri" w:cs="Calibri"/>
          <w:sz w:val="20"/>
        </w:rPr>
        <w:t>, ktorý tvorí neoddeliteľnú súčasť tejto zmluvy o dielo.</w:t>
      </w:r>
    </w:p>
    <w:p w14:paraId="52260C7F" w14:textId="77777777"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Položky stavebných prác a dodávok, v ktorých nie sú uvedené jednotkové ceny, sa objednávateľom pri zhotovovaní stavby neuhradia a budú sa považovať za zahrnuté v iných cenách. </w:t>
      </w:r>
    </w:p>
    <w:p w14:paraId="18BA50DC" w14:textId="300EA4D4"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Jednotkové ceny, uvedené v ocenenom výkaze výmer, sú pre tú istú položku stavebnej práce a dodávky rovnaké pre celú stavbu.</w:t>
      </w:r>
    </w:p>
    <w:p w14:paraId="3EBCD0E7" w14:textId="77777777"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Jednotkové ceny bez DPH nie je možné meniť počas realizácie diela. </w:t>
      </w:r>
    </w:p>
    <w:p w14:paraId="6CA7049C" w14:textId="77777777"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K zmene ceny diela počas realizácie môže dôjsť na základe požiadavky jednej zo zmluvných strán a to v prípade naviac alebo menej prác. Rozsah prác a ich cena musí byť upravená dodatkom k základnej zmluve obojstranne odsúhlaseným obidvoma zmluvnými stranami.</w:t>
      </w:r>
    </w:p>
    <w:p w14:paraId="7586E06D" w14:textId="6C7F5F64" w:rsidR="0007407B" w:rsidRPr="00BF07AE" w:rsidRDefault="0007407B" w:rsidP="00FC73F2">
      <w:pPr>
        <w:pStyle w:val="Zoznam3"/>
        <w:numPr>
          <w:ilvl w:val="1"/>
          <w:numId w:val="3"/>
        </w:numPr>
        <w:ind w:left="567" w:hanging="567"/>
        <w:rPr>
          <w:rFonts w:ascii="Calibri" w:hAnsi="Calibri" w:cs="Calibri"/>
          <w:sz w:val="20"/>
        </w:rPr>
      </w:pPr>
      <w:r w:rsidRPr="00BF07AE">
        <w:rPr>
          <w:rFonts w:ascii="Calibri" w:hAnsi="Calibri" w:cs="Calibri"/>
          <w:sz w:val="20"/>
        </w:rPr>
        <w:t xml:space="preserve">Zhotoviteľ má právo požadovať zaplatenie Prác naviac len v prípade, ak preukáže, že zhotoviteľ ani pri vynaložení odbornej starostlivosti nemohol zistiť potrebu vykonania týchto Prác naviac pri príprave ponuky. Ak zhotoviteľ zistí a preukáže nevyhnutnosť Prác naviac, zhotoviteľ sa zaväzuje oznámiť písomne túto skutočnosť objednávateľovi bez zbytočného odkladu, zaväzuje sa popísať dôvody a rozsah Prác naviac, predpokladaný termín ich vykonania a cenovú ponuku vzťahujúcu sa na Práce naviac podloženú rozpočtom (ďalej len „Oznámenie o Prácach naviac“). Objednávateľ sa </w:t>
      </w:r>
      <w:r w:rsidRPr="00BF07AE">
        <w:rPr>
          <w:rFonts w:ascii="Calibri" w:hAnsi="Calibri" w:cs="Calibri"/>
          <w:sz w:val="20"/>
        </w:rPr>
        <w:lastRenderedPageBreak/>
        <w:t>následne zaväzuje vyjadriť k Oznámeniu o Prácach naviac v lehote do 5 pracovných dní od doručenia. V prípade nesúhlasu objednávateľa s obsahom Oznámenia o Prácach naviac sa zmluvné strany zaväzujú rokovať o Prácach naviac. Zhotoviteľ sa v tomto prípade zaväzuje, že bude pokračovať v plnení podľa tejto zmluvy aj v prípade, ak nedôjde medzi zmluvnými</w:t>
      </w:r>
      <w:r w:rsidR="00DD26FD" w:rsidRPr="00BF07AE">
        <w:rPr>
          <w:rFonts w:ascii="Calibri" w:hAnsi="Calibri" w:cs="Calibri"/>
          <w:sz w:val="20"/>
        </w:rPr>
        <w:t xml:space="preserve"> </w:t>
      </w:r>
      <w:r w:rsidRPr="00BF07AE">
        <w:rPr>
          <w:rFonts w:ascii="Calibri" w:hAnsi="Calibri" w:cs="Calibri"/>
          <w:sz w:val="20"/>
        </w:rPr>
        <w:t>stranami</w:t>
      </w:r>
      <w:r w:rsidR="00DD26FD" w:rsidRPr="00BF07AE">
        <w:rPr>
          <w:rFonts w:ascii="Calibri" w:hAnsi="Calibri" w:cs="Calibri"/>
          <w:sz w:val="20"/>
        </w:rPr>
        <w:t xml:space="preserve"> </w:t>
      </w:r>
      <w:r w:rsidRPr="00BF07AE">
        <w:rPr>
          <w:rFonts w:ascii="Calibri" w:hAnsi="Calibri" w:cs="Calibri"/>
          <w:sz w:val="20"/>
        </w:rPr>
        <w:t>k</w:t>
      </w:r>
      <w:r w:rsidR="00DD26FD" w:rsidRPr="00BF07AE">
        <w:rPr>
          <w:rFonts w:ascii="Calibri" w:hAnsi="Calibri" w:cs="Calibri"/>
          <w:sz w:val="20"/>
        </w:rPr>
        <w:t> </w:t>
      </w:r>
      <w:r w:rsidRPr="00BF07AE">
        <w:rPr>
          <w:rFonts w:ascii="Calibri" w:hAnsi="Calibri" w:cs="Calibri"/>
          <w:sz w:val="20"/>
        </w:rPr>
        <w:t>dohode</w:t>
      </w:r>
      <w:r w:rsidR="00DD26FD" w:rsidRPr="00BF07AE">
        <w:rPr>
          <w:rFonts w:ascii="Calibri" w:hAnsi="Calibri" w:cs="Calibri"/>
          <w:sz w:val="20"/>
        </w:rPr>
        <w:t xml:space="preserve"> </w:t>
      </w:r>
      <w:r w:rsidRPr="00BF07AE">
        <w:rPr>
          <w:rFonts w:ascii="Calibri" w:hAnsi="Calibri" w:cs="Calibri"/>
          <w:sz w:val="20"/>
        </w:rPr>
        <w:t>o</w:t>
      </w:r>
      <w:r w:rsidR="00DD26FD" w:rsidRPr="00BF07AE">
        <w:rPr>
          <w:rFonts w:ascii="Calibri" w:hAnsi="Calibri" w:cs="Calibri"/>
          <w:sz w:val="20"/>
        </w:rPr>
        <w:t> </w:t>
      </w:r>
      <w:r w:rsidRPr="00BF07AE">
        <w:rPr>
          <w:rFonts w:ascii="Calibri" w:hAnsi="Calibri" w:cs="Calibri"/>
          <w:sz w:val="20"/>
        </w:rPr>
        <w:t>Prácach</w:t>
      </w:r>
      <w:r w:rsidR="00DD26FD" w:rsidRPr="00BF07AE">
        <w:rPr>
          <w:rFonts w:ascii="Calibri" w:hAnsi="Calibri" w:cs="Calibri"/>
          <w:sz w:val="20"/>
        </w:rPr>
        <w:t xml:space="preserve"> </w:t>
      </w:r>
      <w:r w:rsidRPr="00BF07AE">
        <w:rPr>
          <w:rFonts w:ascii="Calibri" w:hAnsi="Calibri" w:cs="Calibri"/>
          <w:sz w:val="20"/>
        </w:rPr>
        <w:t>naviac.</w:t>
      </w:r>
      <w:r w:rsidR="00DD26FD" w:rsidRPr="00BF07AE">
        <w:rPr>
          <w:rFonts w:ascii="Calibri" w:hAnsi="Calibri" w:cs="Calibri"/>
          <w:sz w:val="20"/>
        </w:rPr>
        <w:t xml:space="preserve"> </w:t>
      </w:r>
      <w:r w:rsidRPr="00BF07AE">
        <w:rPr>
          <w:rFonts w:ascii="Calibri" w:hAnsi="Calibri" w:cs="Calibri"/>
          <w:sz w:val="20"/>
        </w:rPr>
        <w:t>Zmluvné</w:t>
      </w:r>
      <w:r w:rsidR="00DD26FD" w:rsidRPr="00BF07AE">
        <w:rPr>
          <w:rFonts w:ascii="Calibri" w:hAnsi="Calibri" w:cs="Calibri"/>
          <w:sz w:val="20"/>
        </w:rPr>
        <w:t xml:space="preserve"> </w:t>
      </w:r>
      <w:r w:rsidRPr="00BF07AE">
        <w:rPr>
          <w:rFonts w:ascii="Calibri" w:hAnsi="Calibri" w:cs="Calibri"/>
          <w:sz w:val="20"/>
        </w:rPr>
        <w:t>strany</w:t>
      </w:r>
      <w:r w:rsidR="00DD26FD" w:rsidRPr="00BF07AE">
        <w:rPr>
          <w:rFonts w:ascii="Calibri" w:hAnsi="Calibri" w:cs="Calibri"/>
          <w:sz w:val="20"/>
        </w:rPr>
        <w:t xml:space="preserve"> </w:t>
      </w:r>
      <w:r w:rsidRPr="00BF07AE">
        <w:rPr>
          <w:rFonts w:ascii="Calibri" w:hAnsi="Calibri" w:cs="Calibri"/>
          <w:sz w:val="20"/>
        </w:rPr>
        <w:t>sa</w:t>
      </w:r>
      <w:r w:rsidR="00DD26FD" w:rsidRPr="00BF07AE">
        <w:rPr>
          <w:rFonts w:ascii="Calibri" w:hAnsi="Calibri" w:cs="Calibri"/>
          <w:sz w:val="20"/>
        </w:rPr>
        <w:t xml:space="preserve"> </w:t>
      </w:r>
      <w:r w:rsidRPr="00BF07AE">
        <w:rPr>
          <w:rFonts w:ascii="Calibri" w:hAnsi="Calibri" w:cs="Calibri"/>
          <w:sz w:val="20"/>
        </w:rPr>
        <w:t>dohodli,že rozsah</w:t>
      </w:r>
      <w:r w:rsidR="00DD26FD" w:rsidRPr="00BF07AE">
        <w:rPr>
          <w:rFonts w:ascii="Calibri" w:hAnsi="Calibri" w:cs="Calibri"/>
          <w:sz w:val="20"/>
        </w:rPr>
        <w:t xml:space="preserve"> </w:t>
      </w:r>
      <w:r w:rsidRPr="00BF07AE">
        <w:rPr>
          <w:rFonts w:ascii="Calibri" w:hAnsi="Calibri" w:cs="Calibri"/>
          <w:sz w:val="20"/>
        </w:rPr>
        <w:t>Prác</w:t>
      </w:r>
      <w:r w:rsidR="00DD26FD" w:rsidRPr="00BF07AE">
        <w:rPr>
          <w:rFonts w:ascii="Calibri" w:hAnsi="Calibri" w:cs="Calibri"/>
          <w:sz w:val="20"/>
        </w:rPr>
        <w:t xml:space="preserve"> </w:t>
      </w:r>
      <w:r w:rsidRPr="00BF07AE">
        <w:rPr>
          <w:rFonts w:ascii="Calibri" w:hAnsi="Calibri" w:cs="Calibri"/>
          <w:sz w:val="20"/>
        </w:rPr>
        <w:t xml:space="preserve">naviac bude predmetom písomnej dohody zmluvných strán. </w:t>
      </w:r>
    </w:p>
    <w:p w14:paraId="71E47EC9" w14:textId="77777777" w:rsidR="00B57B27" w:rsidRPr="00BF07AE" w:rsidRDefault="00B57B27" w:rsidP="00FC73F2">
      <w:pPr>
        <w:pStyle w:val="Zoznam3"/>
        <w:numPr>
          <w:ilvl w:val="1"/>
          <w:numId w:val="3"/>
        </w:numPr>
        <w:ind w:left="567" w:hanging="567"/>
        <w:rPr>
          <w:rFonts w:ascii="Calibri" w:hAnsi="Calibri" w:cs="Calibri"/>
          <w:sz w:val="20"/>
        </w:rPr>
      </w:pPr>
      <w:r w:rsidRPr="00BF07AE">
        <w:rPr>
          <w:rFonts w:ascii="Calibri" w:hAnsi="Calibri" w:cs="Calibri"/>
          <w:sz w:val="20"/>
        </w:rPr>
        <w:t>Za menej práce sa budú považovať práce a dodávky, ktoré zhotoviteľ nezrealizuje oproti ocenenému výkazu výmer, ktorý tvorí prílohu k tejto zmluve.</w:t>
      </w:r>
    </w:p>
    <w:p w14:paraId="7DC5D8D8" w14:textId="77777777" w:rsidR="00951A47" w:rsidRPr="00BF07AE" w:rsidRDefault="00951A47" w:rsidP="00FC73F2">
      <w:pPr>
        <w:pStyle w:val="lnokzmluvy"/>
        <w:numPr>
          <w:ilvl w:val="0"/>
          <w:numId w:val="0"/>
        </w:numPr>
        <w:spacing w:before="0"/>
        <w:ind w:left="567"/>
        <w:rPr>
          <w:rFonts w:ascii="Calibri" w:hAnsi="Calibri" w:cs="Calibri"/>
          <w:sz w:val="20"/>
        </w:rPr>
      </w:pPr>
    </w:p>
    <w:p w14:paraId="65E0C9DF" w14:textId="4CB64F8C" w:rsidR="00B57B27"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 xml:space="preserve">Článok </w:t>
      </w:r>
      <w:r w:rsidR="00DB167F" w:rsidRPr="00BF07AE">
        <w:rPr>
          <w:rFonts w:ascii="Calibri" w:hAnsi="Calibri" w:cs="Calibri"/>
          <w:sz w:val="20"/>
        </w:rPr>
        <w:t>I</w:t>
      </w:r>
      <w:r w:rsidRPr="00BF07AE">
        <w:rPr>
          <w:rFonts w:ascii="Calibri" w:hAnsi="Calibri" w:cs="Calibri"/>
          <w:sz w:val="20"/>
        </w:rPr>
        <w:t>V.</w:t>
      </w:r>
    </w:p>
    <w:p w14:paraId="7BAD5CBB" w14:textId="383AB77E" w:rsidR="00B57B27" w:rsidRPr="00BF07AE" w:rsidRDefault="00B57B27" w:rsidP="00FC73F2">
      <w:pPr>
        <w:pStyle w:val="lnokzmluvy"/>
        <w:numPr>
          <w:ilvl w:val="0"/>
          <w:numId w:val="0"/>
        </w:numPr>
        <w:spacing w:before="0"/>
        <w:jc w:val="center"/>
        <w:rPr>
          <w:rFonts w:ascii="Calibri" w:hAnsi="Calibri" w:cs="Calibri"/>
          <w:sz w:val="20"/>
        </w:rPr>
      </w:pPr>
      <w:bookmarkStart w:id="6" w:name="_Toc483746187"/>
      <w:bookmarkStart w:id="7" w:name="_Toc3614107"/>
      <w:r w:rsidRPr="00BF07AE">
        <w:rPr>
          <w:rFonts w:ascii="Calibri" w:hAnsi="Calibri" w:cs="Calibri"/>
          <w:sz w:val="20"/>
        </w:rPr>
        <w:t>Platobné podmienky</w:t>
      </w:r>
      <w:bookmarkEnd w:id="6"/>
      <w:bookmarkEnd w:id="7"/>
    </w:p>
    <w:p w14:paraId="432FF31E" w14:textId="77777777" w:rsidR="00951A47" w:rsidRPr="00BF07AE" w:rsidRDefault="00951A47" w:rsidP="00FC73F2">
      <w:pPr>
        <w:pStyle w:val="lnokzmluvy"/>
        <w:numPr>
          <w:ilvl w:val="0"/>
          <w:numId w:val="0"/>
        </w:numPr>
        <w:spacing w:before="0"/>
        <w:ind w:left="567"/>
        <w:rPr>
          <w:rFonts w:ascii="Calibri" w:hAnsi="Calibri" w:cs="Calibri"/>
          <w:sz w:val="20"/>
        </w:rPr>
      </w:pPr>
    </w:p>
    <w:p w14:paraId="44CB6147" w14:textId="411B0DB6"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 xml:space="preserve">Objednávateľ neposkytuje na realizáciu </w:t>
      </w:r>
      <w:r w:rsidR="009E7653" w:rsidRPr="00BF07AE">
        <w:rPr>
          <w:rFonts w:ascii="Calibri" w:hAnsi="Calibri" w:cs="Calibri"/>
          <w:sz w:val="20"/>
        </w:rPr>
        <w:t>diela</w:t>
      </w:r>
      <w:r w:rsidRPr="00BF07AE">
        <w:rPr>
          <w:rFonts w:ascii="Calibri" w:hAnsi="Calibri" w:cs="Calibri"/>
          <w:sz w:val="20"/>
        </w:rPr>
        <w:t xml:space="preserve"> preddavky ani zálohové platby.  </w:t>
      </w:r>
    </w:p>
    <w:p w14:paraId="495FB7A2" w14:textId="68877253"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 xml:space="preserve">Cenu za zhotovenie </w:t>
      </w:r>
      <w:r w:rsidR="009E7653" w:rsidRPr="00BF07AE">
        <w:rPr>
          <w:rFonts w:ascii="Calibri" w:hAnsi="Calibri" w:cs="Calibri"/>
          <w:sz w:val="20"/>
        </w:rPr>
        <w:t>diela</w:t>
      </w:r>
      <w:r w:rsidRPr="00BF07AE">
        <w:rPr>
          <w:rFonts w:ascii="Calibri" w:hAnsi="Calibri" w:cs="Calibri"/>
          <w:sz w:val="20"/>
        </w:rPr>
        <w:t xml:space="preserve"> uhradí objednávateľ na základe </w:t>
      </w:r>
      <w:r w:rsidR="00603CA5" w:rsidRPr="00BF07AE">
        <w:rPr>
          <w:rFonts w:ascii="Calibri" w:hAnsi="Calibri" w:cs="Calibri"/>
          <w:sz w:val="20"/>
        </w:rPr>
        <w:t>faktúr</w:t>
      </w:r>
      <w:r w:rsidR="004C58C6" w:rsidRPr="00BF07AE">
        <w:rPr>
          <w:rFonts w:ascii="Calibri" w:hAnsi="Calibri" w:cs="Calibri"/>
          <w:sz w:val="20"/>
          <w:lang w:val="sk-SK"/>
        </w:rPr>
        <w:t>y</w:t>
      </w:r>
      <w:r w:rsidRPr="00BF07AE">
        <w:rPr>
          <w:rFonts w:ascii="Calibri" w:hAnsi="Calibri" w:cs="Calibri"/>
          <w:sz w:val="20"/>
        </w:rPr>
        <w:t>, ktor</w:t>
      </w:r>
      <w:r w:rsidR="004C58C6" w:rsidRPr="00BF07AE">
        <w:rPr>
          <w:rFonts w:ascii="Calibri" w:hAnsi="Calibri" w:cs="Calibri"/>
          <w:sz w:val="20"/>
          <w:lang w:val="sk-SK"/>
        </w:rPr>
        <w:t>ú</w:t>
      </w:r>
      <w:r w:rsidRPr="00BF07AE">
        <w:rPr>
          <w:rFonts w:ascii="Calibri" w:hAnsi="Calibri" w:cs="Calibri"/>
          <w:sz w:val="20"/>
        </w:rPr>
        <w:t xml:space="preserve"> zhotoviteľ vystaví </w:t>
      </w:r>
      <w:r w:rsidR="004C58C6" w:rsidRPr="00BF07AE">
        <w:rPr>
          <w:rFonts w:ascii="Calibri" w:hAnsi="Calibri" w:cs="Calibri"/>
          <w:sz w:val="20"/>
          <w:lang w:val="sk-SK"/>
        </w:rPr>
        <w:t xml:space="preserve">po odovzdaní Diela bez vád a nedorobkov. </w:t>
      </w:r>
      <w:r w:rsidR="00603CA5" w:rsidRPr="00BF07AE">
        <w:rPr>
          <w:rFonts w:ascii="Calibri" w:hAnsi="Calibri" w:cs="Calibri"/>
          <w:sz w:val="20"/>
        </w:rPr>
        <w:t xml:space="preserve"> </w:t>
      </w:r>
      <w:r w:rsidR="004C58C6" w:rsidRPr="00BF07AE">
        <w:rPr>
          <w:rFonts w:ascii="Calibri" w:hAnsi="Calibri" w:cs="Calibri"/>
          <w:sz w:val="20"/>
          <w:lang w:val="sk-SK"/>
        </w:rPr>
        <w:t>Faktúru</w:t>
      </w:r>
      <w:r w:rsidRPr="00BF07AE">
        <w:rPr>
          <w:rFonts w:ascii="Calibri" w:hAnsi="Calibri" w:cs="Calibri"/>
          <w:sz w:val="20"/>
        </w:rPr>
        <w:t xml:space="preserve"> doručí objednávateľovi v troch vyhotoveniach, každú s povahou originálu, do 15 dní </w:t>
      </w:r>
      <w:r w:rsidR="004C58C6" w:rsidRPr="00BF07AE">
        <w:rPr>
          <w:rFonts w:ascii="Calibri" w:hAnsi="Calibri" w:cs="Calibri"/>
          <w:sz w:val="20"/>
          <w:lang w:val="sk-SK"/>
        </w:rPr>
        <w:t>odo dňa odovzdania Diela bez vád a nedorobkov</w:t>
      </w:r>
      <w:r w:rsidR="004C58C6" w:rsidRPr="00BF07AE">
        <w:rPr>
          <w:rFonts w:ascii="Calibri" w:hAnsi="Calibri" w:cs="Calibri"/>
          <w:sz w:val="20"/>
        </w:rPr>
        <w:t xml:space="preserve"> a po protokolárnom prevzatí diela objednávateľom</w:t>
      </w:r>
      <w:r w:rsidR="004C58C6" w:rsidRPr="00BF07AE">
        <w:rPr>
          <w:rFonts w:ascii="Calibri" w:hAnsi="Calibri" w:cs="Calibri"/>
          <w:sz w:val="20"/>
          <w:lang w:val="sk-SK"/>
        </w:rPr>
        <w:t>.</w:t>
      </w:r>
      <w:r w:rsidR="00060F2F" w:rsidRPr="00BF07AE">
        <w:rPr>
          <w:rFonts w:ascii="Calibri" w:hAnsi="Calibri" w:cs="Calibri"/>
          <w:sz w:val="20"/>
        </w:rPr>
        <w:t xml:space="preserve"> Súčasťou faktúr</w:t>
      </w:r>
      <w:r w:rsidR="004C58C6" w:rsidRPr="00BF07AE">
        <w:rPr>
          <w:rFonts w:ascii="Calibri" w:hAnsi="Calibri" w:cs="Calibri"/>
          <w:sz w:val="20"/>
          <w:lang w:val="sk-SK"/>
        </w:rPr>
        <w:t>y</w:t>
      </w:r>
      <w:r w:rsidR="00060F2F" w:rsidRPr="00BF07AE">
        <w:rPr>
          <w:rFonts w:ascii="Calibri" w:hAnsi="Calibri" w:cs="Calibri"/>
          <w:sz w:val="20"/>
        </w:rPr>
        <w:t xml:space="preserve"> musí byť dodací list, </w:t>
      </w:r>
      <w:r w:rsidR="00BE605D" w:rsidRPr="00BF07AE">
        <w:rPr>
          <w:rFonts w:ascii="Calibri" w:hAnsi="Calibri" w:cs="Calibri"/>
          <w:sz w:val="20"/>
        </w:rPr>
        <w:t>stavebný</w:t>
      </w:r>
      <w:r w:rsidR="00561CFE" w:rsidRPr="00BF07AE">
        <w:rPr>
          <w:rFonts w:ascii="Calibri" w:hAnsi="Calibri" w:cs="Calibri"/>
          <w:sz w:val="20"/>
        </w:rPr>
        <w:t>m</w:t>
      </w:r>
      <w:r w:rsidR="00BE605D" w:rsidRPr="00BF07AE">
        <w:rPr>
          <w:rFonts w:ascii="Calibri" w:hAnsi="Calibri" w:cs="Calibri"/>
          <w:sz w:val="20"/>
        </w:rPr>
        <w:t xml:space="preserve"> dozor</w:t>
      </w:r>
      <w:r w:rsidR="00561CFE" w:rsidRPr="00BF07AE">
        <w:rPr>
          <w:rFonts w:ascii="Calibri" w:hAnsi="Calibri" w:cs="Calibri"/>
          <w:sz w:val="20"/>
        </w:rPr>
        <w:t>om</w:t>
      </w:r>
      <w:r w:rsidR="00BE605D" w:rsidRPr="00BF07AE">
        <w:rPr>
          <w:rFonts w:ascii="Calibri" w:hAnsi="Calibri" w:cs="Calibri"/>
          <w:sz w:val="20"/>
        </w:rPr>
        <w:t xml:space="preserve"> objednávateľa potvrden</w:t>
      </w:r>
      <w:r w:rsidR="00561CFE" w:rsidRPr="00BF07AE">
        <w:rPr>
          <w:rFonts w:ascii="Calibri" w:hAnsi="Calibri" w:cs="Calibri"/>
          <w:sz w:val="20"/>
        </w:rPr>
        <w:t>ý</w:t>
      </w:r>
      <w:r w:rsidR="00BE605D" w:rsidRPr="00BF07AE">
        <w:rPr>
          <w:rFonts w:ascii="Calibri" w:hAnsi="Calibri" w:cs="Calibri"/>
          <w:sz w:val="20"/>
        </w:rPr>
        <w:t xml:space="preserve"> súpis vykonaných prác</w:t>
      </w:r>
      <w:r w:rsidR="00561CFE" w:rsidRPr="00BF07AE">
        <w:rPr>
          <w:rFonts w:ascii="Calibri" w:hAnsi="Calibri" w:cs="Calibri"/>
          <w:sz w:val="20"/>
        </w:rPr>
        <w:t xml:space="preserve">, </w:t>
      </w:r>
      <w:r w:rsidR="00060F2F" w:rsidRPr="00BF07AE">
        <w:rPr>
          <w:rFonts w:ascii="Calibri" w:hAnsi="Calibri" w:cs="Calibri"/>
          <w:sz w:val="20"/>
        </w:rPr>
        <w:t>ktoré boli za uplynulý kalendárny mesiac vykonané.</w:t>
      </w:r>
      <w:r w:rsidR="00C33E58" w:rsidRPr="00BF07AE">
        <w:rPr>
          <w:rFonts w:ascii="Calibri" w:hAnsi="Calibri" w:cs="Calibri"/>
          <w:sz w:val="20"/>
        </w:rPr>
        <w:t xml:space="preserve"> </w:t>
      </w:r>
    </w:p>
    <w:p w14:paraId="7814AFB1" w14:textId="59AC0E10" w:rsidR="00B57B27" w:rsidRPr="00BF07AE" w:rsidRDefault="008C6029" w:rsidP="00FC73F2">
      <w:pPr>
        <w:pStyle w:val="Zoznam3"/>
        <w:numPr>
          <w:ilvl w:val="1"/>
          <w:numId w:val="4"/>
        </w:numPr>
        <w:ind w:left="567" w:hanging="567"/>
        <w:rPr>
          <w:rFonts w:ascii="Calibri" w:hAnsi="Calibri" w:cs="Calibri"/>
          <w:sz w:val="20"/>
        </w:rPr>
      </w:pPr>
      <w:r w:rsidRPr="00BF07AE">
        <w:rPr>
          <w:rFonts w:ascii="Calibri" w:hAnsi="Calibri" w:cs="Calibri"/>
          <w:sz w:val="20"/>
        </w:rPr>
        <w:t>Lehota splatnosti faktúr</w:t>
      </w:r>
      <w:r w:rsidR="001D2489" w:rsidRPr="00BF07AE">
        <w:rPr>
          <w:rFonts w:ascii="Calibri" w:hAnsi="Calibri" w:cs="Calibri"/>
          <w:sz w:val="20"/>
        </w:rPr>
        <w:t xml:space="preserve"> je 6</w:t>
      </w:r>
      <w:r w:rsidR="00B57B27" w:rsidRPr="00BF07AE">
        <w:rPr>
          <w:rFonts w:ascii="Calibri" w:hAnsi="Calibri" w:cs="Calibri"/>
          <w:sz w:val="20"/>
        </w:rPr>
        <w:t xml:space="preserve">0 dní od doručenia faktúry. </w:t>
      </w:r>
    </w:p>
    <w:p w14:paraId="4CA52471" w14:textId="77777777"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 xml:space="preserve">Zhotoviteľ musí svoje práce vyúčtovať overiteľným spôsobom. Faktúra musí byť zostavená prehľadne a pritom sa musí dodržiavať poradie položiek a označenie, ktoré je v súlade s oceneným popisom prác podľa zmluvy. Zhotoviteľ diela vystaví osobitnú faktúru na stavebné práce uskutočnené na základe dodatku k tejto zmluve o dielo.  </w:t>
      </w:r>
    </w:p>
    <w:p w14:paraId="7673E8BA" w14:textId="77777777"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 xml:space="preserve">Zhotoviteľ zodpovedá za správnosť a úplnosť  faktúry, ktorá musí mať náležitosti daňového dokladu v zmysle platných právnych predpisov  o dani z pridanej hodnoty. </w:t>
      </w:r>
    </w:p>
    <w:p w14:paraId="6666DEE3" w14:textId="77777777"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13819C5C" w14:textId="168BF706" w:rsidR="00B57B27" w:rsidRPr="00BF07AE" w:rsidRDefault="00B57B27" w:rsidP="00FC73F2">
      <w:pPr>
        <w:pStyle w:val="Zoznam3"/>
        <w:numPr>
          <w:ilvl w:val="1"/>
          <w:numId w:val="4"/>
        </w:numPr>
        <w:ind w:left="567" w:hanging="567"/>
        <w:rPr>
          <w:rFonts w:ascii="Calibri" w:hAnsi="Calibri" w:cs="Calibri"/>
          <w:sz w:val="20"/>
        </w:rPr>
      </w:pPr>
      <w:r w:rsidRPr="00BF07AE">
        <w:rPr>
          <w:rFonts w:ascii="Calibri" w:hAnsi="Calibri" w:cs="Calibri"/>
          <w:sz w:val="20"/>
        </w:rPr>
        <w:t>Platba bude vykonaná bezhotovostným platobným stykom na účet zhotoviteľa; za zaplatenie faktúry sa považuje odpísanie fakturovanej čiastky z účtu objednávateľa v prospech účtu zhotoviteľa.</w:t>
      </w:r>
    </w:p>
    <w:p w14:paraId="13ED94CF" w14:textId="0F3CDC26" w:rsidR="00923355" w:rsidRPr="00BF07AE" w:rsidRDefault="00C45713" w:rsidP="00FC73F2">
      <w:pPr>
        <w:pStyle w:val="Zoznam3"/>
        <w:numPr>
          <w:ilvl w:val="1"/>
          <w:numId w:val="4"/>
        </w:numPr>
        <w:ind w:left="567" w:hanging="567"/>
        <w:rPr>
          <w:rFonts w:ascii="Calibri" w:hAnsi="Calibri" w:cs="Calibri"/>
          <w:sz w:val="20"/>
        </w:rPr>
      </w:pPr>
      <w:r w:rsidRPr="00BF07AE">
        <w:rPr>
          <w:rFonts w:ascii="Calibri" w:hAnsi="Calibri" w:cs="Calibri"/>
          <w:sz w:val="20"/>
        </w:rPr>
        <w:t xml:space="preserve">Zmluvné strany berú na vedomie, že na fakturáciu podľa tejto zmluvy sa vzťahuje zákon č. 215/2019 Z. z. o zaručenej elektronickej fakturácii a centrálnom ekonomickom systéme a o doplnení niektorých zákonov </w:t>
      </w:r>
      <w:r w:rsidRPr="00BF07AE">
        <w:rPr>
          <w:rFonts w:ascii="Calibri" w:hAnsi="Calibri" w:cs="Calibri"/>
          <w:i/>
          <w:sz w:val="20"/>
        </w:rPr>
        <w:t>(ďalej len „Zákon o zaručenej elektronickej fakturácii“)</w:t>
      </w:r>
      <w:r w:rsidRPr="00BF07AE">
        <w:rPr>
          <w:rFonts w:ascii="Calibri" w:hAnsi="Calibri" w:cs="Calibri"/>
          <w:sz w:val="20"/>
        </w:rPr>
        <w:t xml:space="preserve"> a zaväzujú sa plniť povinnosti, ktoré im Zákon o zaručenej elektronickej fakturácii ukladá. Zhotoviteľ sa zaväzuje vystavovať faktúry podľa Zmluvy v súlade so Zákonom o zaručenej elektronickej fakturácii, najmä uviesť vo faktúre náležitosti podľa §2 ods. 2 Zákona o zaručenej elektronickej fakturácii. Faktúra vystavená zhotoviteľom musí obsahovať údaje podľa zák. č. 222/2004 Z.z. o dani z pridanej hodnoty v platnom znení.  Prílohou faktúry je súpis vykonaných prác a dodávok potvrdený zástupcom objednávateľa a doklady podľa tejto zmluvy. V prípade, ak faktúra neobsahuje tieto údaje je objednávateľ oprávnený vrátiť ju zhotoviteľovi na doplnenie. V takom prípade sa o dobu opravy faktúry predlžuje doba splatnosti faktúry.</w:t>
      </w:r>
    </w:p>
    <w:p w14:paraId="24401AF3" w14:textId="77777777" w:rsidR="00603CA5" w:rsidRPr="00BF07AE" w:rsidRDefault="00603CA5" w:rsidP="00FC73F2">
      <w:pPr>
        <w:pStyle w:val="lnokzmluvy"/>
        <w:numPr>
          <w:ilvl w:val="0"/>
          <w:numId w:val="0"/>
        </w:numPr>
        <w:spacing w:before="0"/>
        <w:ind w:left="567"/>
        <w:rPr>
          <w:rFonts w:ascii="Calibri" w:hAnsi="Calibri" w:cs="Calibri"/>
          <w:sz w:val="20"/>
        </w:rPr>
      </w:pPr>
    </w:p>
    <w:p w14:paraId="6E582C7E" w14:textId="0346E17B" w:rsidR="00B57B27"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Článok V.</w:t>
      </w:r>
    </w:p>
    <w:p w14:paraId="47AFCB05" w14:textId="32C89F90" w:rsidR="00B57B27" w:rsidRPr="00BF07AE" w:rsidRDefault="00B57B27" w:rsidP="00FC73F2">
      <w:pPr>
        <w:pStyle w:val="lnokzmluvy"/>
        <w:numPr>
          <w:ilvl w:val="0"/>
          <w:numId w:val="0"/>
        </w:numPr>
        <w:spacing w:before="0"/>
        <w:jc w:val="center"/>
        <w:rPr>
          <w:rFonts w:ascii="Calibri" w:hAnsi="Calibri" w:cs="Calibri"/>
          <w:sz w:val="20"/>
        </w:rPr>
      </w:pPr>
      <w:bookmarkStart w:id="8" w:name="_Toc483746188"/>
      <w:bookmarkStart w:id="9" w:name="_Toc3614108"/>
      <w:r w:rsidRPr="00BF07AE">
        <w:rPr>
          <w:rFonts w:ascii="Calibri" w:hAnsi="Calibri" w:cs="Calibri"/>
          <w:sz w:val="20"/>
        </w:rPr>
        <w:t>Záručná doba a zodpovednosť za vady</w:t>
      </w:r>
      <w:bookmarkEnd w:id="8"/>
      <w:bookmarkEnd w:id="9"/>
    </w:p>
    <w:p w14:paraId="19C8DC1B" w14:textId="77777777" w:rsidR="00060F2F" w:rsidRPr="00BF07AE" w:rsidRDefault="00060F2F" w:rsidP="00FC73F2">
      <w:pPr>
        <w:pStyle w:val="lnokzmluvy"/>
        <w:numPr>
          <w:ilvl w:val="0"/>
          <w:numId w:val="0"/>
        </w:numPr>
        <w:spacing w:before="0"/>
        <w:rPr>
          <w:rFonts w:ascii="Calibri" w:hAnsi="Calibri" w:cs="Calibri"/>
          <w:sz w:val="20"/>
        </w:rPr>
      </w:pPr>
    </w:p>
    <w:p w14:paraId="3E0C525D" w14:textId="7D1740EE"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Zhotoviteľ zodpovedá za to,</w:t>
      </w:r>
      <w:r w:rsidR="00060F2F" w:rsidRPr="00BF07AE">
        <w:rPr>
          <w:rFonts w:ascii="Calibri" w:hAnsi="Calibri" w:cs="Calibri"/>
          <w:sz w:val="20"/>
        </w:rPr>
        <w:t xml:space="preserve"> že dielo</w:t>
      </w:r>
      <w:r w:rsidRPr="00BF07AE">
        <w:rPr>
          <w:rFonts w:ascii="Calibri" w:hAnsi="Calibri" w:cs="Calibri"/>
          <w:sz w:val="20"/>
        </w:rPr>
        <w:t xml:space="preserve"> je zhotoven</w:t>
      </w:r>
      <w:r w:rsidR="00060F2F" w:rsidRPr="00BF07AE">
        <w:rPr>
          <w:rFonts w:ascii="Calibri" w:hAnsi="Calibri" w:cs="Calibri"/>
          <w:sz w:val="20"/>
        </w:rPr>
        <w:t>é</w:t>
      </w:r>
      <w:r w:rsidRPr="00BF07AE">
        <w:rPr>
          <w:rFonts w:ascii="Calibri" w:hAnsi="Calibri" w:cs="Calibri"/>
          <w:sz w:val="20"/>
        </w:rPr>
        <w:t xml:space="preserve"> </w:t>
      </w:r>
      <w:r w:rsidR="004C58C6" w:rsidRPr="00BF07AE">
        <w:rPr>
          <w:rFonts w:ascii="Calibri" w:hAnsi="Calibri" w:cs="Calibri"/>
          <w:sz w:val="20"/>
          <w:lang w:val="sk-SK"/>
        </w:rPr>
        <w:t xml:space="preserve">riadne, v zmysle príslušných technických noriem a predpisov </w:t>
      </w:r>
      <w:r w:rsidRPr="00BF07AE">
        <w:rPr>
          <w:rFonts w:ascii="Calibri" w:hAnsi="Calibri" w:cs="Calibri"/>
          <w:sz w:val="20"/>
        </w:rPr>
        <w:t>a že počas záručnej lehoty bude mať vlastnosti dohodnuté v tejto zmluve.</w:t>
      </w:r>
    </w:p>
    <w:p w14:paraId="79C08190" w14:textId="0B9922D0"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Zhotoviteľ zodpovedá za vady, ktoré predmet zmluvy má v čase jeho odovzdania objednávateľovi. Za vady, ktoré sa prejavili po odovzdaní diela zodpovedá zhotoviteľ iba vtedy, ak boli spôsobené porušením jeho povinností.</w:t>
      </w:r>
    </w:p>
    <w:p w14:paraId="693771F6" w14:textId="42E47BE8" w:rsidR="00B57B27" w:rsidRPr="00BF07AE" w:rsidRDefault="008C6029" w:rsidP="00FC73F2">
      <w:pPr>
        <w:pStyle w:val="Zoznam3"/>
        <w:numPr>
          <w:ilvl w:val="1"/>
          <w:numId w:val="6"/>
        </w:numPr>
        <w:ind w:left="567" w:hanging="567"/>
        <w:rPr>
          <w:rFonts w:ascii="Calibri" w:hAnsi="Calibri" w:cs="Calibri"/>
          <w:sz w:val="20"/>
        </w:rPr>
      </w:pPr>
      <w:r w:rsidRPr="00BF07AE">
        <w:rPr>
          <w:rFonts w:ascii="Calibri" w:hAnsi="Calibri" w:cs="Calibri"/>
          <w:sz w:val="20"/>
        </w:rPr>
        <w:t>Z</w:t>
      </w:r>
      <w:r w:rsidR="00B57B27" w:rsidRPr="00BF07AE">
        <w:rPr>
          <w:rFonts w:ascii="Calibri" w:hAnsi="Calibri" w:cs="Calibri"/>
          <w:sz w:val="20"/>
        </w:rPr>
        <w:t xml:space="preserve">áručná lehota na celé dielo je </w:t>
      </w:r>
      <w:r w:rsidR="00190D29" w:rsidRPr="00BF07AE">
        <w:rPr>
          <w:rFonts w:ascii="Calibri" w:hAnsi="Calibri" w:cs="Calibri"/>
          <w:sz w:val="20"/>
        </w:rPr>
        <w:t>60 mesiacov</w:t>
      </w:r>
      <w:r w:rsidR="00CE4662" w:rsidRPr="00BF07AE">
        <w:rPr>
          <w:rFonts w:ascii="Calibri" w:hAnsi="Calibri" w:cs="Calibri"/>
          <w:sz w:val="20"/>
        </w:rPr>
        <w:t xml:space="preserve"> </w:t>
      </w:r>
      <w:r w:rsidR="00B57B27" w:rsidRPr="00BF07AE">
        <w:rPr>
          <w:rFonts w:ascii="Calibri" w:hAnsi="Calibri" w:cs="Calibri"/>
          <w:sz w:val="20"/>
        </w:rPr>
        <w:t xml:space="preserve"> a začína plynúť odo dňa odovzdania diela objednávateľovi. Na zabudované prvky, na ktoré zhotoviteľ odovzdal pri odovzdaní a prevzatí diela záručné listy, sa vzťahuje záručná doba podľa týchto záručných listov.</w:t>
      </w:r>
    </w:p>
    <w:p w14:paraId="0F1BE5ED" w14:textId="77777777"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V čase trvania záručnej doby má objednávateľ nárok na bezplatné odstránenie vady. Za vadu sa nepovažuje chyba, ktorá sa vyskytla v dôsledku neprimeraného užívania alebo úmyselného poškodenia.</w:t>
      </w:r>
    </w:p>
    <w:p w14:paraId="3C507CBB" w14:textId="239E110B"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Nárok na bezplatné odstránenie vady uplatní objednávateľ bezodkladne po zistení tejto vady písomnou formou u zhotoviteľa.</w:t>
      </w:r>
      <w:r w:rsidR="00190D29" w:rsidRPr="00BF07AE">
        <w:rPr>
          <w:rFonts w:ascii="Calibri" w:hAnsi="Calibri" w:cs="Calibri"/>
          <w:sz w:val="20"/>
        </w:rPr>
        <w:t xml:space="preserve"> Ak sa preukáže, že vada predmetu plnenia je neodstrániteľná, alebo je síce vada odstrániteľná, ale už </w:t>
      </w:r>
      <w:r w:rsidR="00190D29" w:rsidRPr="00BF07AE">
        <w:rPr>
          <w:rFonts w:ascii="Calibri" w:hAnsi="Calibri" w:cs="Calibri"/>
          <w:sz w:val="20"/>
        </w:rPr>
        <w:lastRenderedPageBreak/>
        <w:t>bola raz ako vada odstraňovaná, zaväzuje sa zhotoviteľ uskutočniť výmenu predmetu plnenia za náhradný predmet plnenia.</w:t>
      </w:r>
    </w:p>
    <w:p w14:paraId="76CDDE48" w14:textId="60A00BCB"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 xml:space="preserve">Zhotoviteľ sa zaväzuje začať s odstraňovaním prípadných vád </w:t>
      </w:r>
      <w:r w:rsidR="009905F5" w:rsidRPr="00BF07AE">
        <w:rPr>
          <w:rFonts w:ascii="Calibri" w:hAnsi="Calibri" w:cs="Calibri"/>
          <w:sz w:val="20"/>
        </w:rPr>
        <w:t>a nedorobkov diela</w:t>
      </w:r>
      <w:r w:rsidRPr="00BF07AE">
        <w:rPr>
          <w:rFonts w:ascii="Calibri" w:hAnsi="Calibri" w:cs="Calibri"/>
          <w:sz w:val="20"/>
        </w:rPr>
        <w:t xml:space="preserve"> v zmysle </w:t>
      </w:r>
      <w:r w:rsidR="009905F5" w:rsidRPr="00BF07AE">
        <w:rPr>
          <w:rFonts w:ascii="Calibri" w:hAnsi="Calibri" w:cs="Calibri"/>
          <w:sz w:val="20"/>
        </w:rPr>
        <w:t>bodu 5.2 tejto zmluvy</w:t>
      </w:r>
      <w:r w:rsidRPr="00BF07AE">
        <w:rPr>
          <w:rFonts w:ascii="Calibri" w:hAnsi="Calibri" w:cs="Calibri"/>
          <w:sz w:val="20"/>
        </w:rPr>
        <w:t xml:space="preserve"> do 3 dní od prevzatia písomného  uplatnenia oprávnenej reklamácie objednávateľa a vady odstrániť v čo najkratšom technicky možnom čase. </w:t>
      </w:r>
    </w:p>
    <w:p w14:paraId="52D573E1" w14:textId="64C5B189" w:rsidR="00B57B27" w:rsidRPr="00BF07AE" w:rsidRDefault="00B57B27" w:rsidP="00FC73F2">
      <w:pPr>
        <w:pStyle w:val="Zoznam3"/>
        <w:numPr>
          <w:ilvl w:val="1"/>
          <w:numId w:val="6"/>
        </w:numPr>
        <w:ind w:left="567" w:hanging="567"/>
        <w:rPr>
          <w:rFonts w:ascii="Calibri" w:hAnsi="Calibri" w:cs="Calibri"/>
          <w:sz w:val="20"/>
        </w:rPr>
      </w:pPr>
      <w:r w:rsidRPr="00BF07AE">
        <w:rPr>
          <w:rFonts w:ascii="Calibri" w:hAnsi="Calibri" w:cs="Calibri"/>
          <w:sz w:val="20"/>
        </w:rPr>
        <w:t xml:space="preserve">Vady </w:t>
      </w:r>
      <w:r w:rsidR="009905F5" w:rsidRPr="00BF07AE">
        <w:rPr>
          <w:rFonts w:ascii="Calibri" w:hAnsi="Calibri" w:cs="Calibri"/>
          <w:sz w:val="20"/>
        </w:rPr>
        <w:t>a nedorobky</w:t>
      </w:r>
      <w:r w:rsidRPr="00BF07AE">
        <w:rPr>
          <w:rFonts w:ascii="Calibri" w:hAnsi="Calibri" w:cs="Calibri"/>
          <w:sz w:val="20"/>
        </w:rPr>
        <w:t xml:space="preserve"> zistené pri preberacom konaní</w:t>
      </w:r>
      <w:r w:rsidR="009905F5" w:rsidRPr="00BF07AE">
        <w:rPr>
          <w:rFonts w:ascii="Calibri" w:hAnsi="Calibri" w:cs="Calibri"/>
          <w:sz w:val="20"/>
        </w:rPr>
        <w:t>,</w:t>
      </w:r>
      <w:r w:rsidRPr="00BF07AE">
        <w:rPr>
          <w:rFonts w:ascii="Calibri" w:hAnsi="Calibri" w:cs="Calibri"/>
          <w:sz w:val="20"/>
        </w:rPr>
        <w:t xml:space="preserve"> budú zapísané v preberacom protokole – zápisnici o odovzdaní a prevzatí diela s uvedením termínu ich odstránenia. Ďalej bude dojednaný postup, resp. spolupôsobenie objednávateľa pri ich odstraňovaní. O odstránení všetkých vád, sa vyhotoví písomný záznam.</w:t>
      </w:r>
    </w:p>
    <w:p w14:paraId="015850BF" w14:textId="77777777" w:rsidR="00060F2F" w:rsidRPr="00BF07AE" w:rsidRDefault="00060F2F" w:rsidP="00FC73F2">
      <w:pPr>
        <w:pStyle w:val="lnokzmluvy"/>
        <w:numPr>
          <w:ilvl w:val="0"/>
          <w:numId w:val="0"/>
        </w:numPr>
        <w:spacing w:before="0"/>
        <w:ind w:left="567"/>
        <w:rPr>
          <w:rFonts w:ascii="Calibri" w:hAnsi="Calibri" w:cs="Calibri"/>
          <w:sz w:val="20"/>
        </w:rPr>
      </w:pPr>
    </w:p>
    <w:p w14:paraId="61CB652A" w14:textId="7C98EDC8" w:rsidR="00B57B27"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Článok VI.</w:t>
      </w:r>
    </w:p>
    <w:p w14:paraId="52F4E1B6" w14:textId="30107E5C" w:rsidR="00B57B27" w:rsidRPr="00BF07AE" w:rsidRDefault="00B57B27" w:rsidP="00FC73F2">
      <w:pPr>
        <w:pStyle w:val="lnokzmluvy"/>
        <w:numPr>
          <w:ilvl w:val="0"/>
          <w:numId w:val="0"/>
        </w:numPr>
        <w:spacing w:before="0"/>
        <w:jc w:val="center"/>
        <w:rPr>
          <w:rFonts w:ascii="Calibri" w:hAnsi="Calibri" w:cs="Calibri"/>
          <w:sz w:val="20"/>
        </w:rPr>
      </w:pPr>
      <w:bookmarkStart w:id="10" w:name="_Toc483746189"/>
      <w:bookmarkStart w:id="11" w:name="_Toc3614109"/>
      <w:r w:rsidRPr="00BF07AE">
        <w:rPr>
          <w:rFonts w:ascii="Calibri" w:hAnsi="Calibri" w:cs="Calibri"/>
          <w:sz w:val="20"/>
        </w:rPr>
        <w:t>P</w:t>
      </w:r>
      <w:bookmarkEnd w:id="10"/>
      <w:r w:rsidRPr="00BF07AE">
        <w:rPr>
          <w:rFonts w:ascii="Calibri" w:hAnsi="Calibri" w:cs="Calibri"/>
          <w:sz w:val="20"/>
        </w:rPr>
        <w:t>odmienky vykonania diela</w:t>
      </w:r>
      <w:bookmarkEnd w:id="11"/>
    </w:p>
    <w:p w14:paraId="0A2E67B5" w14:textId="77777777" w:rsidR="00060F2F" w:rsidRPr="00BF07AE" w:rsidRDefault="00060F2F" w:rsidP="00FC73F2">
      <w:pPr>
        <w:pStyle w:val="lnokzmluvy"/>
        <w:numPr>
          <w:ilvl w:val="0"/>
          <w:numId w:val="0"/>
        </w:numPr>
        <w:spacing w:before="0"/>
        <w:ind w:left="567"/>
        <w:rPr>
          <w:rFonts w:ascii="Calibri" w:hAnsi="Calibri" w:cs="Calibri"/>
          <w:sz w:val="20"/>
        </w:rPr>
      </w:pPr>
    </w:p>
    <w:p w14:paraId="1783DAB6" w14:textId="15183450"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Zhotoviteľ vykoná dielo na svoje náklady a pri vlastnom zabezpečení bezpečnosti práce.  </w:t>
      </w:r>
    </w:p>
    <w:p w14:paraId="13A79725" w14:textId="7BDB5AEE" w:rsidR="001D2489" w:rsidRPr="00BF07AE" w:rsidRDefault="001D2489"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Zhotoviteľ </w:t>
      </w:r>
      <w:r w:rsidR="00FF06BE" w:rsidRPr="00BF07AE">
        <w:rPr>
          <w:rFonts w:ascii="Calibri" w:hAnsi="Calibri" w:cs="Calibri"/>
          <w:sz w:val="20"/>
        </w:rPr>
        <w:t xml:space="preserve">sa zaväzuje striktne dodržiavať Časový harmonogram postupu prác, ktorý je prílohou č.2 k tejto Zmluve. </w:t>
      </w:r>
    </w:p>
    <w:p w14:paraId="386A388E" w14:textId="38A456ED"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zabezpečí na svoje náklady dopravu a skladovanie všetkých materiálov, stavebných hmôt a dielcov, výrobkov, strojov a zariadení a ich presun zo skladu na stavenisko.</w:t>
      </w:r>
    </w:p>
    <w:p w14:paraId="075D8E4E"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Objednávateľ zodpovedá za to, že riadny priebeh stavebných prác zhotoviteľa nebude rušený neoprávnenými zásahmi tretích osôb.</w:t>
      </w:r>
    </w:p>
    <w:p w14:paraId="2B2908A6"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sa zaväzuje, že pri realizácii predmetu  zmluvy do stavby zabuduje len také výrobky a zariadenia, ktoré sú zbavené práv tretích osôb.</w:t>
      </w:r>
    </w:p>
    <w:p w14:paraId="603D98A0"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Zhotoviteľ zodpovedá za bezpečnosť a ochranu zdravia vlastných zamestnancov, za dodržiavanie predpisov o požiarnej ochrane. </w:t>
      </w:r>
    </w:p>
    <w:p w14:paraId="3615278A"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zodpovedá  v plnom rozsahu za škodu na majetku objednávateľa, ktorú spôsobí v súvislosti s plnením predmetu tejto zmluvy.</w:t>
      </w:r>
    </w:p>
    <w:p w14:paraId="649AA4CF" w14:textId="16BC2973"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Zhotoviteľ zodpovedá za čistotu a poriadok na stavenisku. </w:t>
      </w:r>
    </w:p>
    <w:p w14:paraId="1BB18493" w14:textId="4DC7F536"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Vlastnícke právo zo Zhotoviteľa na Objednávateľa prechádza postupne, realizovaním etáp diela a na základe potvrdeného súpisu vykonaných prác alebo zápisnice o odovzdaní a prevzatí diela.</w:t>
      </w:r>
      <w:r w:rsidR="00282AB9" w:rsidRPr="00BF07AE">
        <w:rPr>
          <w:rFonts w:ascii="Calibri" w:hAnsi="Calibri" w:cs="Calibri"/>
          <w:sz w:val="20"/>
          <w:lang w:val="sk-SK"/>
        </w:rPr>
        <w:t xml:space="preserve"> </w:t>
      </w:r>
    </w:p>
    <w:p w14:paraId="0437BA0C"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Zápis o odovzdaní a prevzatí spíšu zmluvné strany ihneď po skončení stavebných prác a dodávok na základe písomnej výzvy zhotoviteľa.</w:t>
      </w:r>
    </w:p>
    <w:p w14:paraId="3963F55F"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Ak v súvislosti so začatím prác na stavenisku bude potrebné umiestniť alebo premiestniť dopravné značky podľa predpisov o pozemných komunikáciách v súlade s projektom organizácie dopravy, obstará a uhradí tieto práce zhotoviteľ. Udržiavanie dopravných značiek zabezpečí a uhradí zhotoviteľ.</w:t>
      </w:r>
    </w:p>
    <w:p w14:paraId="4AC9085D" w14:textId="5466DAEF"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Prevádzkové, sociálne, prípadne aj výrobné zariadenie staveniska si zabezpečuje zhotoviteľ. Náklady na projekt, vybudovanie, prevádzkovanie, údržbu a vypratanie zariadenia staveniska sú súčasťou zmluvnej ceny podľa čl</w:t>
      </w:r>
      <w:r w:rsidR="00202AA8" w:rsidRPr="00BF07AE">
        <w:rPr>
          <w:rFonts w:ascii="Calibri" w:hAnsi="Calibri" w:cs="Calibri"/>
          <w:sz w:val="20"/>
        </w:rPr>
        <w:t>ánku III. a IV.</w:t>
      </w:r>
      <w:r w:rsidRPr="00BF07AE">
        <w:rPr>
          <w:rFonts w:ascii="Calibri" w:hAnsi="Calibri" w:cs="Calibri"/>
          <w:sz w:val="20"/>
        </w:rPr>
        <w:t> tejto zmluvy.</w:t>
      </w:r>
    </w:p>
    <w:p w14:paraId="0B189A69"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Objednávateľ zabezpečí všetky rozhodnutia orgánov štátnej správy, potrebné pre vykonanie diela.</w:t>
      </w:r>
    </w:p>
    <w:p w14:paraId="49E857CE"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pri dodatočnej kontrole zistí, že práce neboli riadne vykonané, hradí dodatočné odkrytie prác zhotoviteľ.</w:t>
      </w:r>
    </w:p>
    <w:p w14:paraId="717D535F"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je povinný viesť stavebný denník v súlade so stavebným zákonom.</w:t>
      </w:r>
    </w:p>
    <w:p w14:paraId="6FF46609" w14:textId="75A9D28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Stavebný dozor objednávateľa je povinný pravidelne, minimálne 1x za týždeň podpisom odsúhlasovať zápisy v denníku, prípadne zaujať stanovisko k týmto zápisom. V prípade, že tak neurobí do </w:t>
      </w:r>
      <w:r w:rsidR="00202AA8" w:rsidRPr="00BF07AE">
        <w:rPr>
          <w:rFonts w:ascii="Calibri" w:hAnsi="Calibri" w:cs="Calibri"/>
          <w:sz w:val="20"/>
        </w:rPr>
        <w:t>10</w:t>
      </w:r>
      <w:r w:rsidRPr="00BF07AE">
        <w:rPr>
          <w:rFonts w:ascii="Calibri" w:hAnsi="Calibri" w:cs="Calibri"/>
          <w:sz w:val="20"/>
        </w:rPr>
        <w:t xml:space="preserve"> pracovných dní, bude sa považovať za obojstranne záväzný a odsúhlasený zápis zhotoviteľa.</w:t>
      </w:r>
    </w:p>
    <w:p w14:paraId="7D6A84FB" w14:textId="53D42602"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 xml:space="preserve">Zhotoviteľ sa zaväzuje viesť podrobnú fotodokumentáciu z priebehu realizácie predmetu tejto zmluvy. Zhotoviteľ túto dokumentáciu doručí na </w:t>
      </w:r>
      <w:r w:rsidR="004C58C6" w:rsidRPr="00BF07AE">
        <w:rPr>
          <w:rFonts w:ascii="Calibri" w:hAnsi="Calibri" w:cs="Calibri"/>
          <w:sz w:val="20"/>
          <w:lang w:val="sk-SK"/>
        </w:rPr>
        <w:t>elektronickom</w:t>
      </w:r>
      <w:r w:rsidRPr="00BF07AE">
        <w:rPr>
          <w:rFonts w:ascii="Calibri" w:hAnsi="Calibri" w:cs="Calibri"/>
          <w:sz w:val="20"/>
        </w:rPr>
        <w:t xml:space="preserve"> nosiči objednávateľovi do sídla objednávateľa. </w:t>
      </w:r>
    </w:p>
    <w:p w14:paraId="17B176FD" w14:textId="77777777"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sa zaväzuje uchovávať a ochraňovať účtovnú dokumentáciu a inú dokumentáciu týkajúcu sa predmetu tejto zmluvy v súlade so zákonom č. 431/2002 Z.z. o účtovníctve v znení neskorších predpisov.</w:t>
      </w:r>
    </w:p>
    <w:p w14:paraId="0E2E8248" w14:textId="2335193A" w:rsidR="00B57B27" w:rsidRPr="00BF07AE" w:rsidRDefault="00B57B27" w:rsidP="00FC73F2">
      <w:pPr>
        <w:pStyle w:val="Zoznam3"/>
        <w:numPr>
          <w:ilvl w:val="1"/>
          <w:numId w:val="7"/>
        </w:numPr>
        <w:ind w:left="567" w:hanging="567"/>
        <w:rPr>
          <w:rFonts w:ascii="Calibri" w:hAnsi="Calibri" w:cs="Calibri"/>
          <w:sz w:val="20"/>
        </w:rPr>
      </w:pPr>
      <w:r w:rsidRPr="00BF07AE">
        <w:rPr>
          <w:rFonts w:ascii="Calibri" w:hAnsi="Calibri" w:cs="Calibri"/>
          <w:sz w:val="20"/>
        </w:rPr>
        <w:t>Zhotoviteľ sa zaväzuje predložiť objednávateľovi elektronickú verziu podrobného rozpočtu (vo formáte MS Excel) ako aj predkladať v elektronickej verzii (vo formáte MS Excel) každú zmenu tohto podrobného rozpočtu, ku ktorej dôjde počas realizácie predmetu zmluvy.</w:t>
      </w:r>
    </w:p>
    <w:p w14:paraId="5ADB60B6" w14:textId="36C3AEAD" w:rsidR="00A61FC5" w:rsidRPr="00BF07AE" w:rsidRDefault="00A61FC5" w:rsidP="00FC73F2">
      <w:pPr>
        <w:pStyle w:val="Zoznam3"/>
        <w:numPr>
          <w:ilvl w:val="1"/>
          <w:numId w:val="7"/>
        </w:numPr>
        <w:ind w:left="567" w:hanging="567"/>
        <w:rPr>
          <w:rFonts w:ascii="Calibri" w:hAnsi="Calibri" w:cs="Calibri"/>
          <w:sz w:val="20"/>
        </w:rPr>
      </w:pPr>
      <w:r w:rsidRPr="00BF07AE">
        <w:rPr>
          <w:rFonts w:ascii="Calibri" w:hAnsi="Calibri" w:cs="Calibri"/>
          <w:sz w:val="20"/>
        </w:rPr>
        <w:lastRenderedPageBreak/>
        <w:t xml:space="preserve">Zhotoviteľ pred podpisom tejto zmluvy predloží zmluvu o stavebno- montážnom poistení pre prípad, ak pri zhotovovaní diela, ktoré je predmetom zákazky alebo v súvislosti s ním zaviní škodu na majetku objednávateľa, alebo tretích osôb. Náklady spojené s takýmto poistením znáša zhotoviteľ. Poistná suma sa bude rovnať minimálne sume vo výške </w:t>
      </w:r>
      <w:r w:rsidR="00A20235" w:rsidRPr="00BF07AE">
        <w:rPr>
          <w:rFonts w:ascii="Calibri" w:hAnsi="Calibri" w:cs="Calibri"/>
          <w:sz w:val="20"/>
          <w:lang w:val="sk-SK"/>
        </w:rPr>
        <w:t>100</w:t>
      </w:r>
      <w:r w:rsidRPr="00BF07AE">
        <w:rPr>
          <w:rFonts w:ascii="Calibri" w:hAnsi="Calibri" w:cs="Calibri"/>
          <w:sz w:val="20"/>
        </w:rPr>
        <w:t xml:space="preserve"> % </w:t>
      </w:r>
      <w:r w:rsidR="005E17CD" w:rsidRPr="00BF07AE">
        <w:rPr>
          <w:rFonts w:ascii="Calibri" w:hAnsi="Calibri" w:cs="Calibri"/>
          <w:sz w:val="20"/>
        </w:rPr>
        <w:br/>
      </w:r>
      <w:r w:rsidRPr="00BF07AE">
        <w:rPr>
          <w:rFonts w:ascii="Calibri" w:hAnsi="Calibri" w:cs="Calibri"/>
          <w:sz w:val="20"/>
        </w:rPr>
        <w:t xml:space="preserve">z dohodnutej ceny diela. Poistku bude zhotoviteľ povinný predložiť objednávateľovi kedykoľvek počas trvania zmluvy na jeho požiadanie. Zhotoviteľ sa zároveň zaväzuje, že bude udržiavať poistenie zodpovednosti za škodu počas celej doby vykonávania diela a rovnako sa zaväzuje riadne a včas uhrádzať príslušné poistné. </w:t>
      </w:r>
    </w:p>
    <w:p w14:paraId="138463A4" w14:textId="77777777" w:rsidR="00671815" w:rsidRPr="00BF07AE" w:rsidRDefault="00671815" w:rsidP="00FC73F2">
      <w:pPr>
        <w:pStyle w:val="lnokzmluvy"/>
        <w:numPr>
          <w:ilvl w:val="0"/>
          <w:numId w:val="0"/>
        </w:numPr>
        <w:spacing w:before="0"/>
        <w:ind w:left="567"/>
        <w:rPr>
          <w:rFonts w:ascii="Calibri" w:hAnsi="Calibri" w:cs="Calibri"/>
          <w:sz w:val="20"/>
        </w:rPr>
      </w:pPr>
      <w:bookmarkStart w:id="12" w:name="_Toc483746190"/>
      <w:bookmarkStart w:id="13" w:name="_Toc3614110"/>
    </w:p>
    <w:p w14:paraId="10E953EB" w14:textId="22D7120A" w:rsidR="00B6439A" w:rsidRPr="00BF07AE" w:rsidRDefault="00B6439A"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Článok VII</w:t>
      </w:r>
      <w:r w:rsidR="009905F5" w:rsidRPr="00BF07AE">
        <w:rPr>
          <w:rFonts w:ascii="Calibri" w:hAnsi="Calibri" w:cs="Calibri"/>
          <w:sz w:val="20"/>
        </w:rPr>
        <w:t>.</w:t>
      </w:r>
    </w:p>
    <w:p w14:paraId="2948CABE" w14:textId="340FFE30" w:rsidR="00B57B27" w:rsidRPr="00BF07AE" w:rsidRDefault="00B57B27" w:rsidP="00FC73F2">
      <w:pPr>
        <w:pStyle w:val="lnokzmluvy"/>
        <w:numPr>
          <w:ilvl w:val="0"/>
          <w:numId w:val="0"/>
        </w:numPr>
        <w:spacing w:before="0"/>
        <w:jc w:val="center"/>
        <w:rPr>
          <w:rFonts w:ascii="Calibri" w:hAnsi="Calibri" w:cs="Calibri"/>
          <w:sz w:val="20"/>
        </w:rPr>
      </w:pPr>
      <w:r w:rsidRPr="00BF07AE">
        <w:rPr>
          <w:rFonts w:ascii="Calibri" w:hAnsi="Calibri" w:cs="Calibri"/>
          <w:sz w:val="20"/>
        </w:rPr>
        <w:t>Z</w:t>
      </w:r>
      <w:bookmarkEnd w:id="12"/>
      <w:r w:rsidRPr="00BF07AE">
        <w:rPr>
          <w:rFonts w:ascii="Calibri" w:hAnsi="Calibri" w:cs="Calibri"/>
          <w:sz w:val="20"/>
        </w:rPr>
        <w:t>mluvné pokuty</w:t>
      </w:r>
      <w:bookmarkEnd w:id="13"/>
      <w:r w:rsidRPr="00BF07AE">
        <w:rPr>
          <w:rFonts w:ascii="Calibri" w:hAnsi="Calibri" w:cs="Calibri"/>
          <w:sz w:val="20"/>
        </w:rPr>
        <w:t xml:space="preserve"> a úrok z</w:t>
      </w:r>
      <w:r w:rsidR="00B6439A" w:rsidRPr="00BF07AE">
        <w:rPr>
          <w:rFonts w:ascii="Calibri" w:hAnsi="Calibri" w:cs="Calibri"/>
          <w:sz w:val="20"/>
        </w:rPr>
        <w:t> </w:t>
      </w:r>
      <w:r w:rsidRPr="00BF07AE">
        <w:rPr>
          <w:rFonts w:ascii="Calibri" w:hAnsi="Calibri" w:cs="Calibri"/>
          <w:sz w:val="20"/>
        </w:rPr>
        <w:t>omeškania</w:t>
      </w:r>
    </w:p>
    <w:p w14:paraId="21F43970" w14:textId="77777777" w:rsidR="00B6439A" w:rsidRPr="00BF07AE" w:rsidRDefault="00B6439A" w:rsidP="00FC73F2">
      <w:pPr>
        <w:pStyle w:val="lnokzmluvy"/>
        <w:numPr>
          <w:ilvl w:val="0"/>
          <w:numId w:val="0"/>
        </w:numPr>
        <w:spacing w:before="0"/>
        <w:ind w:left="567"/>
        <w:rPr>
          <w:rFonts w:ascii="Calibri" w:hAnsi="Calibri" w:cs="Calibri"/>
          <w:sz w:val="20"/>
        </w:rPr>
      </w:pPr>
    </w:p>
    <w:p w14:paraId="6758DF0D" w14:textId="74549D73" w:rsidR="00AA4030" w:rsidRPr="00BF07AE" w:rsidRDefault="00AA4030" w:rsidP="00FC73F2">
      <w:pPr>
        <w:pStyle w:val="Zoznam3"/>
        <w:numPr>
          <w:ilvl w:val="1"/>
          <w:numId w:val="8"/>
        </w:numPr>
        <w:ind w:left="567" w:hanging="567"/>
        <w:rPr>
          <w:rFonts w:ascii="Calibri" w:hAnsi="Calibri" w:cs="Calibri"/>
          <w:sz w:val="20"/>
        </w:rPr>
      </w:pPr>
      <w:r w:rsidRPr="00BF07AE">
        <w:rPr>
          <w:rFonts w:ascii="Calibri" w:hAnsi="Calibri" w:cs="Calibri"/>
          <w:sz w:val="20"/>
        </w:rPr>
        <w:t>Ak sa zhotoviteľ dostane do omeškania počas zhotovenia Diela oproti časovému harmonogramu postupu prác, ktorý je prílohou č.2 k tejto Zmluve, a toto omeškanie bude viac ako 5 dní, zaplatí zmluvnú pokutu vo výške  500,00 EUR za každý začatý deň omeškania.</w:t>
      </w:r>
    </w:p>
    <w:p w14:paraId="5B56CE83" w14:textId="7D820624" w:rsidR="002C1176" w:rsidRPr="00BF07AE" w:rsidRDefault="00D127ED" w:rsidP="00FC73F2">
      <w:pPr>
        <w:pStyle w:val="Zoznam3"/>
        <w:numPr>
          <w:ilvl w:val="1"/>
          <w:numId w:val="8"/>
        </w:numPr>
        <w:ind w:left="567" w:hanging="567"/>
        <w:rPr>
          <w:rFonts w:ascii="Calibri" w:hAnsi="Calibri" w:cs="Calibri"/>
          <w:sz w:val="20"/>
        </w:rPr>
      </w:pPr>
      <w:r w:rsidRPr="00BF07AE">
        <w:rPr>
          <w:rFonts w:ascii="Calibri" w:hAnsi="Calibri" w:cs="Calibri"/>
          <w:sz w:val="20"/>
        </w:rPr>
        <w:t xml:space="preserve">Ak zhotoviteľ </w:t>
      </w:r>
      <w:r w:rsidR="00AA4030" w:rsidRPr="00BF07AE">
        <w:rPr>
          <w:rFonts w:ascii="Calibri" w:hAnsi="Calibri" w:cs="Calibri"/>
          <w:sz w:val="20"/>
        </w:rPr>
        <w:t xml:space="preserve">odovzdá dielo po termíne uvedenom v článku III. Tejto zmluvy, zaplatí </w:t>
      </w:r>
      <w:r w:rsidR="002C1176" w:rsidRPr="00BF07AE">
        <w:rPr>
          <w:rFonts w:ascii="Calibri" w:hAnsi="Calibri" w:cs="Calibri"/>
          <w:sz w:val="20"/>
          <w:lang w:val="sk-SK"/>
        </w:rPr>
        <w:t xml:space="preserve">zhotoviteľ </w:t>
      </w:r>
      <w:r w:rsidR="00AA4030" w:rsidRPr="00BF07AE">
        <w:rPr>
          <w:rFonts w:ascii="Calibri" w:hAnsi="Calibri" w:cs="Calibri"/>
          <w:sz w:val="20"/>
        </w:rPr>
        <w:t xml:space="preserve">zmluvnú pokutu vo výške </w:t>
      </w:r>
      <w:r w:rsidR="004C58C6" w:rsidRPr="00BF07AE">
        <w:rPr>
          <w:rFonts w:ascii="Calibri" w:hAnsi="Calibri" w:cs="Calibri"/>
          <w:sz w:val="20"/>
          <w:lang w:val="sk-SK"/>
        </w:rPr>
        <w:t>500</w:t>
      </w:r>
      <w:r w:rsidR="00AA4030" w:rsidRPr="00BF07AE">
        <w:rPr>
          <w:rFonts w:ascii="Calibri" w:hAnsi="Calibri" w:cs="Calibri"/>
          <w:sz w:val="20"/>
        </w:rPr>
        <w:t>,00 EUR za každý začatý deň omeškania.</w:t>
      </w:r>
    </w:p>
    <w:p w14:paraId="2F994579" w14:textId="5227F96F" w:rsidR="00B57B27" w:rsidRPr="00BF07AE" w:rsidRDefault="00B57B27" w:rsidP="00FC73F2">
      <w:pPr>
        <w:pStyle w:val="Zoznam3"/>
        <w:numPr>
          <w:ilvl w:val="1"/>
          <w:numId w:val="8"/>
        </w:numPr>
        <w:ind w:left="567" w:hanging="567"/>
        <w:rPr>
          <w:rFonts w:ascii="Calibri" w:hAnsi="Calibri" w:cs="Calibri"/>
          <w:sz w:val="20"/>
        </w:rPr>
      </w:pPr>
      <w:r w:rsidRPr="00BF07AE">
        <w:rPr>
          <w:rFonts w:ascii="Calibri" w:hAnsi="Calibri" w:cs="Calibri"/>
          <w:sz w:val="20"/>
        </w:rPr>
        <w:t>Ak objednávateľ neuhradí faktúru v lehote splatnosti, zhotoviteľ môže fakturovať objednávateľov</w:t>
      </w:r>
      <w:r w:rsidR="000E0623" w:rsidRPr="00BF07AE">
        <w:rPr>
          <w:rFonts w:ascii="Calibri" w:hAnsi="Calibri" w:cs="Calibri"/>
          <w:sz w:val="20"/>
        </w:rPr>
        <w:t>i úrok z omeškania vo výške 0,</w:t>
      </w:r>
      <w:r w:rsidR="004C58C6" w:rsidRPr="00BF07AE">
        <w:rPr>
          <w:rFonts w:ascii="Calibri" w:hAnsi="Calibri" w:cs="Calibri"/>
          <w:sz w:val="20"/>
          <w:lang w:val="sk-SK"/>
        </w:rPr>
        <w:t>05</w:t>
      </w:r>
      <w:r w:rsidRPr="00BF07AE">
        <w:rPr>
          <w:rFonts w:ascii="Calibri" w:hAnsi="Calibri" w:cs="Calibri"/>
          <w:sz w:val="20"/>
        </w:rPr>
        <w:t xml:space="preserve"> % z dlžnej sumy za každý začatý deň omeškania.</w:t>
      </w:r>
    </w:p>
    <w:p w14:paraId="0C8472FF" w14:textId="7188DF75" w:rsidR="00B57B27" w:rsidRPr="00BF07AE" w:rsidRDefault="00B57B27" w:rsidP="00FC73F2">
      <w:pPr>
        <w:pStyle w:val="Zoznam3"/>
        <w:numPr>
          <w:ilvl w:val="1"/>
          <w:numId w:val="8"/>
        </w:numPr>
        <w:ind w:left="567" w:hanging="567"/>
        <w:rPr>
          <w:rFonts w:ascii="Calibri" w:hAnsi="Calibri" w:cs="Calibri"/>
          <w:sz w:val="20"/>
        </w:rPr>
      </w:pPr>
      <w:r w:rsidRPr="00BF07AE">
        <w:rPr>
          <w:rFonts w:ascii="Calibri" w:hAnsi="Calibri" w:cs="Calibri"/>
          <w:sz w:val="20"/>
        </w:rPr>
        <w:t>Zhotoviteľ zodpovedá objednávateľovi za prípadné sankcie, ktoré budú objednávateľovi uložené za to, že stavba bola zrealizovaná v rozpore so schválenou projektovou dokumentáciou a touto zmluvou.</w:t>
      </w:r>
    </w:p>
    <w:p w14:paraId="0C8FB2DA" w14:textId="77D49A9C" w:rsidR="005E17CD" w:rsidRPr="00BF07AE" w:rsidRDefault="005E17CD" w:rsidP="00FC73F2">
      <w:pPr>
        <w:pStyle w:val="Zoznam3"/>
        <w:numPr>
          <w:ilvl w:val="1"/>
          <w:numId w:val="8"/>
        </w:numPr>
        <w:ind w:left="567" w:hanging="567"/>
        <w:rPr>
          <w:rFonts w:ascii="Calibri" w:hAnsi="Calibri" w:cs="Calibri"/>
          <w:sz w:val="20"/>
        </w:rPr>
      </w:pPr>
      <w:r w:rsidRPr="00BF07AE">
        <w:rPr>
          <w:rFonts w:ascii="Calibri" w:hAnsi="Calibri" w:cs="Calibri"/>
          <w:sz w:val="20"/>
        </w:rPr>
        <w:t>V prípade, že Zhotoviteľ alebo jeho subdodávatelia nedodržia povinnosť platného zápisu konečných užívateľov výhod do Registra partnerov verejného sektora, ak im takáto povinnosť vyplýva zo Zákona č. 315/2016 Z. z.o registri partnerov verejného sektora a o zmene a doplnení niektorých zákonov v znení neskorších predpisov a to počas celej doby platnosti a účinnosti tejto zmluvy, je zhotoviteľ povinný zaplatiť objednávateľovi zmluvnú pokutu vo výške 500</w:t>
      </w:r>
      <w:r w:rsidR="00D127ED" w:rsidRPr="00BF07AE">
        <w:rPr>
          <w:rFonts w:ascii="Calibri" w:hAnsi="Calibri" w:cs="Calibri"/>
          <w:sz w:val="20"/>
        </w:rPr>
        <w:t>,00 EUR</w:t>
      </w:r>
      <w:r w:rsidRPr="00BF07AE">
        <w:rPr>
          <w:rFonts w:ascii="Calibri" w:hAnsi="Calibri" w:cs="Calibri"/>
          <w:sz w:val="20"/>
        </w:rPr>
        <w:t xml:space="preserve"> za každý začatý deň nedodržania tejto povinnosti zápisu konečných užívateľov výhod do Registra partnerov verejného sektora a to až do splnenia tejto povinnosti. </w:t>
      </w:r>
    </w:p>
    <w:p w14:paraId="0DDB356D" w14:textId="4DE57CE6" w:rsidR="007119E2" w:rsidRPr="00BF07AE" w:rsidRDefault="005E17CD" w:rsidP="00FC73F2">
      <w:pPr>
        <w:pStyle w:val="Zoznam3"/>
        <w:numPr>
          <w:ilvl w:val="1"/>
          <w:numId w:val="8"/>
        </w:numPr>
        <w:ind w:left="567" w:hanging="567"/>
        <w:rPr>
          <w:rFonts w:ascii="Calibri" w:hAnsi="Calibri" w:cs="Calibri"/>
          <w:sz w:val="20"/>
        </w:rPr>
      </w:pPr>
      <w:r w:rsidRPr="00BF07AE">
        <w:rPr>
          <w:rFonts w:ascii="Calibri" w:hAnsi="Calibri" w:cs="Calibri"/>
          <w:sz w:val="20"/>
        </w:rPr>
        <w:t>V prípade, že Zhotoviteľ alebo jeho subdodávatelia nedodržia povinnosť spĺňať podmienky účasti, týkajúce sa osobného postavenia podľa § 32 zákona č. 343/2015 Z.z. o verejnom obstarávaní v znení neskorších predpisov a to počas celej doby platnosti a účinnosti tejto zmluvy, je zhotoviteľ povinný zaplatiť objednávateľovi zmluvnú pokutu vo výške 500</w:t>
      </w:r>
      <w:r w:rsidR="00D127ED" w:rsidRPr="00BF07AE">
        <w:rPr>
          <w:rFonts w:ascii="Calibri" w:hAnsi="Calibri" w:cs="Calibri"/>
          <w:sz w:val="20"/>
        </w:rPr>
        <w:t>,00 EUR</w:t>
      </w:r>
      <w:r w:rsidRPr="00BF07AE">
        <w:rPr>
          <w:rFonts w:ascii="Calibri" w:hAnsi="Calibri" w:cs="Calibri"/>
          <w:sz w:val="20"/>
        </w:rPr>
        <w:t xml:space="preserve"> za každý začatý deň nedodržania tejto povinnosti a to až do splnenia tejto povinnosti. </w:t>
      </w:r>
      <w:bookmarkStart w:id="14" w:name="_Toc483746191"/>
      <w:bookmarkStart w:id="15" w:name="_Toc3614111"/>
    </w:p>
    <w:p w14:paraId="15EDA8BD" w14:textId="77777777" w:rsidR="006A59AA" w:rsidRPr="00BF07AE" w:rsidRDefault="006A59AA" w:rsidP="00FC73F2">
      <w:pPr>
        <w:pStyle w:val="lnokzmluvy"/>
        <w:numPr>
          <w:ilvl w:val="0"/>
          <w:numId w:val="0"/>
        </w:numPr>
        <w:spacing w:before="0"/>
        <w:ind w:left="567"/>
        <w:rPr>
          <w:rFonts w:ascii="Calibri" w:hAnsi="Calibri" w:cs="Calibri"/>
          <w:sz w:val="20"/>
        </w:rPr>
      </w:pPr>
    </w:p>
    <w:p w14:paraId="05E1F012" w14:textId="068ACD2B" w:rsidR="007119E2" w:rsidRPr="00BF07AE" w:rsidRDefault="007119E2" w:rsidP="00FC73F2">
      <w:pPr>
        <w:pStyle w:val="lnokzmluvy"/>
        <w:numPr>
          <w:ilvl w:val="0"/>
          <w:numId w:val="0"/>
        </w:numPr>
        <w:spacing w:before="0"/>
        <w:jc w:val="center"/>
        <w:rPr>
          <w:rFonts w:ascii="Calibri" w:hAnsi="Calibri" w:cs="Calibri"/>
          <w:sz w:val="20"/>
        </w:rPr>
      </w:pPr>
      <w:r w:rsidRPr="00BF07AE">
        <w:rPr>
          <w:rFonts w:ascii="Calibri" w:hAnsi="Calibri" w:cs="Calibri"/>
          <w:sz w:val="20"/>
        </w:rPr>
        <w:t xml:space="preserve">Článok </w:t>
      </w:r>
      <w:r w:rsidR="00E77E1B" w:rsidRPr="00BF07AE">
        <w:rPr>
          <w:rFonts w:ascii="Calibri" w:hAnsi="Calibri" w:cs="Calibri"/>
          <w:sz w:val="20"/>
        </w:rPr>
        <w:t>VIII.</w:t>
      </w:r>
    </w:p>
    <w:p w14:paraId="503C6858" w14:textId="2C3CE096" w:rsidR="00B57B27" w:rsidRPr="00BF07AE" w:rsidRDefault="00B57B27" w:rsidP="00FC73F2">
      <w:pPr>
        <w:pStyle w:val="lnokzmluvy"/>
        <w:numPr>
          <w:ilvl w:val="0"/>
          <w:numId w:val="0"/>
        </w:numPr>
        <w:spacing w:before="0"/>
        <w:jc w:val="center"/>
        <w:rPr>
          <w:rFonts w:ascii="Calibri" w:hAnsi="Calibri" w:cs="Calibri"/>
          <w:sz w:val="20"/>
        </w:rPr>
      </w:pPr>
      <w:r w:rsidRPr="00BF07AE">
        <w:rPr>
          <w:rFonts w:ascii="Calibri" w:hAnsi="Calibri" w:cs="Calibri"/>
          <w:sz w:val="20"/>
        </w:rPr>
        <w:t>V</w:t>
      </w:r>
      <w:bookmarkEnd w:id="14"/>
      <w:r w:rsidRPr="00BF07AE">
        <w:rPr>
          <w:rFonts w:ascii="Calibri" w:hAnsi="Calibri" w:cs="Calibri"/>
          <w:sz w:val="20"/>
        </w:rPr>
        <w:t>yššia moc</w:t>
      </w:r>
      <w:bookmarkEnd w:id="15"/>
    </w:p>
    <w:p w14:paraId="2B928EB1" w14:textId="77777777" w:rsidR="00E77E1B" w:rsidRPr="00BF07AE" w:rsidRDefault="00E77E1B" w:rsidP="00FC73F2">
      <w:pPr>
        <w:pStyle w:val="lnokzmluvy"/>
        <w:numPr>
          <w:ilvl w:val="0"/>
          <w:numId w:val="0"/>
        </w:numPr>
        <w:spacing w:before="0"/>
        <w:ind w:left="567"/>
        <w:rPr>
          <w:rFonts w:ascii="Calibri" w:hAnsi="Calibri" w:cs="Calibri"/>
          <w:sz w:val="20"/>
        </w:rPr>
      </w:pPr>
    </w:p>
    <w:p w14:paraId="73F82E35" w14:textId="45B70C99" w:rsidR="00AD2751" w:rsidRPr="00BF07AE" w:rsidRDefault="00B57B27" w:rsidP="00FC73F2">
      <w:pPr>
        <w:pStyle w:val="Zoznam3"/>
        <w:numPr>
          <w:ilvl w:val="1"/>
          <w:numId w:val="11"/>
        </w:numPr>
        <w:ind w:left="567" w:hanging="567"/>
        <w:rPr>
          <w:rFonts w:ascii="Calibri" w:hAnsi="Calibri" w:cs="Calibri"/>
          <w:sz w:val="20"/>
        </w:rPr>
      </w:pPr>
      <w:r w:rsidRPr="00BF07AE">
        <w:rPr>
          <w:rFonts w:ascii="Calibri" w:hAnsi="Calibri" w:cs="Calibri"/>
          <w:sz w:val="20"/>
        </w:rPr>
        <w:t xml:space="preserve">Pre účely tejto zmluvy sa za vyššiu moc považujú prípady, ktoré nie sú závislé, ani ich nemôžu ovplyvniť zmluvné strany, napr. vojna, mobilizácia, štrajk, živelné pohromy, </w:t>
      </w:r>
      <w:r w:rsidR="00D127ED" w:rsidRPr="00BF07AE">
        <w:rPr>
          <w:rFonts w:ascii="Calibri" w:hAnsi="Calibri" w:cs="Calibri"/>
          <w:sz w:val="20"/>
        </w:rPr>
        <w:t>globálna epidémia a pandémia.</w:t>
      </w:r>
      <w:r w:rsidR="00AD2751" w:rsidRPr="00BF07AE">
        <w:rPr>
          <w:rFonts w:ascii="Calibri" w:hAnsi="Calibri" w:cs="Calibri"/>
          <w:sz w:val="20"/>
          <w:lang w:val="sk-SK"/>
        </w:rPr>
        <w:t xml:space="preserve"> V prípade epidémie alebo pandémie sa musí jednať o vyhlásenie núdzového stavu, platného pre Žilinský kraj a v tejto veci príslušnými orgánmi stanovené </w:t>
      </w:r>
      <w:r w:rsidR="00AD2751" w:rsidRPr="00BF07AE">
        <w:rPr>
          <w:rFonts w:ascii="Calibri" w:hAnsi="Calibri" w:cs="Calibri"/>
          <w:sz w:val="20"/>
        </w:rPr>
        <w:t xml:space="preserve">také obmedzenia, </w:t>
      </w:r>
      <w:r w:rsidR="00AD2751" w:rsidRPr="00BF07AE">
        <w:rPr>
          <w:rFonts w:ascii="Calibri" w:hAnsi="Calibri" w:cs="Calibri"/>
          <w:sz w:val="20"/>
          <w:lang w:val="sk-SK"/>
        </w:rPr>
        <w:t xml:space="preserve">platné pre miesto zhotovenia Diela, </w:t>
      </w:r>
      <w:r w:rsidR="00AD2751" w:rsidRPr="00BF07AE">
        <w:rPr>
          <w:rFonts w:ascii="Calibri" w:hAnsi="Calibri" w:cs="Calibri"/>
          <w:sz w:val="20"/>
        </w:rPr>
        <w:t xml:space="preserve">ktoré jednoznačne znemožnia plynulú realizáciou Diela. </w:t>
      </w:r>
    </w:p>
    <w:p w14:paraId="68CE356B" w14:textId="18BC55CA" w:rsidR="00D127ED" w:rsidRPr="00BF07AE" w:rsidRDefault="00AD2751" w:rsidP="00FC73F2">
      <w:pPr>
        <w:pStyle w:val="Zoznam3"/>
        <w:numPr>
          <w:ilvl w:val="1"/>
          <w:numId w:val="11"/>
        </w:numPr>
        <w:ind w:left="567" w:hanging="567"/>
        <w:rPr>
          <w:rFonts w:ascii="Calibri" w:hAnsi="Calibri" w:cs="Calibri"/>
          <w:sz w:val="20"/>
        </w:rPr>
      </w:pPr>
      <w:r w:rsidRPr="00BF07AE">
        <w:rPr>
          <w:rFonts w:ascii="Calibri" w:hAnsi="Calibri" w:cs="Calibri"/>
          <w:sz w:val="20"/>
        </w:rPr>
        <w:t>V takom prípade je zhotoviteľ voči objednávateľovi povinný si splniť  písomnú notifikačnú povinnosť a zmluvné strany si písomne dohodnú primerané opatrenia</w:t>
      </w:r>
      <w:r w:rsidRPr="00BF07AE">
        <w:rPr>
          <w:rFonts w:ascii="Calibri" w:hAnsi="Calibri" w:cs="Calibri"/>
          <w:sz w:val="20"/>
          <w:lang w:val="sk-SK"/>
        </w:rPr>
        <w:t xml:space="preserve"> tak</w:t>
      </w:r>
      <w:r w:rsidR="00D127ED" w:rsidRPr="00BF07AE">
        <w:rPr>
          <w:rFonts w:ascii="Calibri" w:hAnsi="Calibri" w:cs="Calibri"/>
          <w:sz w:val="20"/>
        </w:rPr>
        <w:t>, aby sa plnenie mohlo poskytnúť a prijať aj za sťažených podmienok</w:t>
      </w:r>
      <w:r w:rsidRPr="00BF07AE">
        <w:rPr>
          <w:rFonts w:ascii="Calibri" w:hAnsi="Calibri" w:cs="Calibri"/>
          <w:sz w:val="20"/>
        </w:rPr>
        <w:t>.</w:t>
      </w:r>
    </w:p>
    <w:p w14:paraId="0032AF20" w14:textId="7F09A03E" w:rsidR="00B57B27" w:rsidRPr="00BF07AE" w:rsidRDefault="00B57B27" w:rsidP="00FC73F2">
      <w:pPr>
        <w:pStyle w:val="Zoznam3"/>
        <w:numPr>
          <w:ilvl w:val="1"/>
          <w:numId w:val="11"/>
        </w:numPr>
        <w:ind w:left="567" w:hanging="567"/>
        <w:rPr>
          <w:rFonts w:ascii="Calibri" w:hAnsi="Calibri" w:cs="Calibri"/>
          <w:sz w:val="20"/>
        </w:rPr>
      </w:pPr>
      <w:r w:rsidRPr="00BF07AE">
        <w:rPr>
          <w:rFonts w:ascii="Calibri" w:hAnsi="Calibri" w:cs="Calibri"/>
          <w:sz w:val="20"/>
        </w:rPr>
        <w:t xml:space="preserve">Ak sa splnenie tejto zmluvy stane nemožným do </w:t>
      </w:r>
      <w:r w:rsidR="00857EDD" w:rsidRPr="00BF07AE">
        <w:rPr>
          <w:rFonts w:ascii="Calibri" w:hAnsi="Calibri" w:cs="Calibri"/>
          <w:sz w:val="20"/>
          <w:lang w:val="sk-SK"/>
        </w:rPr>
        <w:t>3</w:t>
      </w:r>
      <w:r w:rsidRPr="00BF07AE">
        <w:rPr>
          <w:rFonts w:ascii="Calibri" w:hAnsi="Calibri" w:cs="Calibri"/>
          <w:sz w:val="20"/>
        </w:rPr>
        <w:t xml:space="preserve">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504525D5" w14:textId="77777777" w:rsidR="007119E2" w:rsidRPr="00BF07AE" w:rsidRDefault="007119E2" w:rsidP="00FC73F2">
      <w:pPr>
        <w:pStyle w:val="lnokzmluvy"/>
        <w:numPr>
          <w:ilvl w:val="0"/>
          <w:numId w:val="0"/>
        </w:numPr>
        <w:spacing w:before="0"/>
        <w:ind w:left="567"/>
        <w:rPr>
          <w:rFonts w:ascii="Calibri" w:hAnsi="Calibri" w:cs="Calibri"/>
          <w:sz w:val="20"/>
        </w:rPr>
      </w:pPr>
      <w:bookmarkStart w:id="16" w:name="_Toc483746192"/>
      <w:bookmarkStart w:id="17" w:name="_Toc3614112"/>
    </w:p>
    <w:p w14:paraId="4D545277" w14:textId="01A79A81" w:rsidR="007119E2" w:rsidRPr="00BF07AE" w:rsidRDefault="007119E2" w:rsidP="00FC73F2">
      <w:pPr>
        <w:pStyle w:val="lnokzmluvy"/>
        <w:numPr>
          <w:ilvl w:val="0"/>
          <w:numId w:val="0"/>
        </w:numPr>
        <w:spacing w:before="0"/>
        <w:jc w:val="center"/>
        <w:rPr>
          <w:rFonts w:ascii="Calibri" w:hAnsi="Calibri" w:cs="Calibri"/>
          <w:sz w:val="20"/>
        </w:rPr>
      </w:pPr>
      <w:r w:rsidRPr="00BF07AE">
        <w:rPr>
          <w:rFonts w:ascii="Calibri" w:hAnsi="Calibri" w:cs="Calibri"/>
          <w:sz w:val="20"/>
        </w:rPr>
        <w:t xml:space="preserve">Článok </w:t>
      </w:r>
      <w:r w:rsidR="00E77E1B" w:rsidRPr="00BF07AE">
        <w:rPr>
          <w:rFonts w:ascii="Calibri" w:hAnsi="Calibri" w:cs="Calibri"/>
          <w:sz w:val="20"/>
        </w:rPr>
        <w:t>I</w:t>
      </w:r>
      <w:r w:rsidRPr="00BF07AE">
        <w:rPr>
          <w:rFonts w:ascii="Calibri" w:hAnsi="Calibri" w:cs="Calibri"/>
          <w:sz w:val="20"/>
        </w:rPr>
        <w:t>X.</w:t>
      </w:r>
    </w:p>
    <w:p w14:paraId="33751EEA" w14:textId="2AC43B12" w:rsidR="00B57B27" w:rsidRPr="00BF07AE" w:rsidRDefault="00B57B27" w:rsidP="00FC73F2">
      <w:pPr>
        <w:pStyle w:val="lnokzmluvy"/>
        <w:numPr>
          <w:ilvl w:val="0"/>
          <w:numId w:val="0"/>
        </w:numPr>
        <w:spacing w:before="0"/>
        <w:jc w:val="center"/>
        <w:rPr>
          <w:rFonts w:ascii="Calibri" w:hAnsi="Calibri" w:cs="Calibri"/>
          <w:sz w:val="20"/>
        </w:rPr>
      </w:pPr>
      <w:r w:rsidRPr="00BF07AE">
        <w:rPr>
          <w:rFonts w:ascii="Calibri" w:hAnsi="Calibri" w:cs="Calibri"/>
          <w:sz w:val="20"/>
        </w:rPr>
        <w:t>O</w:t>
      </w:r>
      <w:bookmarkEnd w:id="16"/>
      <w:r w:rsidRPr="00BF07AE">
        <w:rPr>
          <w:rFonts w:ascii="Calibri" w:hAnsi="Calibri" w:cs="Calibri"/>
          <w:sz w:val="20"/>
        </w:rPr>
        <w:t>statné ustanoveni</w:t>
      </w:r>
      <w:bookmarkEnd w:id="17"/>
      <w:r w:rsidRPr="00BF07AE">
        <w:rPr>
          <w:rFonts w:ascii="Calibri" w:hAnsi="Calibri" w:cs="Calibri"/>
          <w:sz w:val="20"/>
        </w:rPr>
        <w:t>a</w:t>
      </w:r>
    </w:p>
    <w:p w14:paraId="275EBFF6" w14:textId="77777777" w:rsidR="00E77E1B" w:rsidRPr="00BF07AE" w:rsidRDefault="00E77E1B" w:rsidP="00FC73F2">
      <w:pPr>
        <w:pStyle w:val="lnokzmluvy"/>
        <w:numPr>
          <w:ilvl w:val="0"/>
          <w:numId w:val="0"/>
        </w:numPr>
        <w:spacing w:before="0"/>
        <w:ind w:left="567"/>
        <w:rPr>
          <w:rFonts w:ascii="Calibri" w:hAnsi="Calibri" w:cs="Calibri"/>
          <w:sz w:val="20"/>
        </w:rPr>
      </w:pPr>
    </w:p>
    <w:p w14:paraId="2F2FCB01" w14:textId="08046CF4"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578BBEFA" w14:textId="77777777"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 xml:space="preserve">Zhotoviteľ bude pri plnení predmetu tejto zmluvy postupovať s odbornou starostlivosťou. Zaväzuje sa dodržiavať všeobecne záväzné právne predpisy, technické normy a podmienky tejto zmluvy. Zhotoviteľ sa bude riadiť pokynmi </w:t>
      </w:r>
      <w:r w:rsidRPr="00BF07AE">
        <w:rPr>
          <w:rFonts w:ascii="Calibri" w:hAnsi="Calibri" w:cs="Calibri"/>
          <w:sz w:val="20"/>
        </w:rPr>
        <w:lastRenderedPageBreak/>
        <w:t>objednávateľa, zápismi a dohodami oprávnených pracovníkov zmluvných strán a rozhodnutiami a vyjadreniami dotknutých orgánov štátnej správy.</w:t>
      </w:r>
    </w:p>
    <w:p w14:paraId="272A5FF4" w14:textId="77777777"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Ak uzavreté dohody majú vplyv na predmet alebo termín splnenia záväzku, musí byť súčasťou tejto dohody aj spôsob úpravy ceny. Takáto dohoda je podkladom pre vypracovanie dodatku k tejto zmluve.</w:t>
      </w:r>
    </w:p>
    <w:p w14:paraId="1FAFD308" w14:textId="77777777"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Zmluvné strany sa dohodli, že platnosť tejto zmluvy môže zaniknúť z nasledujúcich dôvodov:</w:t>
      </w:r>
    </w:p>
    <w:p w14:paraId="133158F5" w14:textId="1D52CAD2" w:rsidR="00361B88" w:rsidRPr="00BF07AE" w:rsidRDefault="00B57B27" w:rsidP="00FC73F2">
      <w:pPr>
        <w:pStyle w:val="Zoznam3"/>
        <w:numPr>
          <w:ilvl w:val="0"/>
          <w:numId w:val="5"/>
        </w:numPr>
        <w:ind w:left="567" w:hanging="567"/>
        <w:rPr>
          <w:rFonts w:ascii="Calibri" w:hAnsi="Calibri" w:cs="Calibri"/>
          <w:sz w:val="20"/>
        </w:rPr>
      </w:pPr>
      <w:r w:rsidRPr="00BF07AE">
        <w:rPr>
          <w:rFonts w:ascii="Calibri" w:hAnsi="Calibri" w:cs="Calibri"/>
          <w:sz w:val="20"/>
        </w:rPr>
        <w:t>zmluva o dielo okrem dôvodu uplynutia lehoty platnosti, môže byť ukončená písomnou dohodou medzi objednávateľom a zhotoviteľom ku dňu, uvedenom v tejto dohode,</w:t>
      </w:r>
    </w:p>
    <w:p w14:paraId="6F0F8C94" w14:textId="77777777" w:rsidR="00361B88" w:rsidRPr="00BF07AE" w:rsidRDefault="00B57B27" w:rsidP="00FC73F2">
      <w:pPr>
        <w:pStyle w:val="Zoznam3"/>
        <w:numPr>
          <w:ilvl w:val="0"/>
          <w:numId w:val="5"/>
        </w:numPr>
        <w:ind w:left="567" w:hanging="567"/>
        <w:rPr>
          <w:rFonts w:ascii="Calibri" w:hAnsi="Calibri" w:cs="Calibri"/>
          <w:sz w:val="20"/>
        </w:rPr>
      </w:pPr>
      <w:r w:rsidRPr="00BF07AE">
        <w:rPr>
          <w:rFonts w:ascii="Calibri" w:hAnsi="Calibri" w:cs="Calibri"/>
          <w:sz w:val="20"/>
        </w:rPr>
        <w:t>zmluva o dielo môže byť ukončená z dôvodu neschopnosti zhotoviteľa plniť svoje záväzky z tejto zmluvy riadne a včas,</w:t>
      </w:r>
    </w:p>
    <w:p w14:paraId="597FF7D0" w14:textId="77777777" w:rsidR="00361B88" w:rsidRPr="00BF07AE" w:rsidRDefault="00B57B27" w:rsidP="00FC73F2">
      <w:pPr>
        <w:pStyle w:val="Zoznam3"/>
        <w:numPr>
          <w:ilvl w:val="0"/>
          <w:numId w:val="5"/>
        </w:numPr>
        <w:ind w:left="567" w:hanging="567"/>
        <w:rPr>
          <w:rFonts w:ascii="Calibri" w:hAnsi="Calibri" w:cs="Calibri"/>
          <w:sz w:val="20"/>
        </w:rPr>
      </w:pPr>
      <w:r w:rsidRPr="00BF07AE">
        <w:rPr>
          <w:rFonts w:ascii="Calibri" w:hAnsi="Calibri" w:cs="Calibri"/>
          <w:sz w:val="20"/>
        </w:rPr>
        <w:t>objednávateľ môže od tejto zmluvy odstúpiť z dôvodov vážneho odborného pochybenia zhotoviteľa,</w:t>
      </w:r>
    </w:p>
    <w:p w14:paraId="3538E1E7" w14:textId="0F14094F"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 xml:space="preserve">V prípade dočasného prerušenia alebo definitívneho zastavenia prác na diele z dôvodov na strane objednávateľa, zaplatí objednávateľ zhotoviteľovi skutočne vynaložené </w:t>
      </w:r>
      <w:r w:rsidR="00361B88" w:rsidRPr="00BF07AE">
        <w:rPr>
          <w:rFonts w:ascii="Calibri" w:hAnsi="Calibri" w:cs="Calibri"/>
          <w:sz w:val="20"/>
        </w:rPr>
        <w:t xml:space="preserve"> a objednávateľom uznané </w:t>
      </w:r>
      <w:r w:rsidRPr="00BF07AE">
        <w:rPr>
          <w:rFonts w:ascii="Calibri" w:hAnsi="Calibri" w:cs="Calibri"/>
          <w:sz w:val="20"/>
        </w:rPr>
        <w:t>náklady.</w:t>
      </w:r>
    </w:p>
    <w:p w14:paraId="623F32BB" w14:textId="77777777"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 xml:space="preserve">Všetky atesty, certifikáty, skúšky, revízie a  osvedčenia materiálov a dodávok si zabezpečuje na vlastné náklady zhotoviteľ (všetko podľa ustanovení zákona č.254/1998 Z.z. o verejných prácach v znení neskorších predpisov a vyhlášky č. 83/2008 Z. z., ktorou sa vykonáva zákon č. 254/1998 Z. z. o verejných prácach v znení zákona č. 260/2007 Z. z. + ustanovenia zákona č. 90/1998 Z.z. o stavebných  výrobkoch v znení neskorších predpisov a technických  požiadaviek na výstavbu). </w:t>
      </w:r>
    </w:p>
    <w:p w14:paraId="2D8A2BA4" w14:textId="77777777" w:rsidR="00B57B27" w:rsidRPr="00BF07AE" w:rsidRDefault="00B57B27" w:rsidP="00FC73F2">
      <w:pPr>
        <w:pStyle w:val="Zoznam3"/>
        <w:numPr>
          <w:ilvl w:val="1"/>
          <w:numId w:val="12"/>
        </w:numPr>
        <w:ind w:left="567" w:hanging="567"/>
        <w:rPr>
          <w:rFonts w:ascii="Calibri" w:hAnsi="Calibri" w:cs="Calibri"/>
          <w:sz w:val="20"/>
        </w:rPr>
      </w:pPr>
      <w:r w:rsidRPr="00BF07AE">
        <w:rPr>
          <w:rFonts w:ascii="Calibri" w:hAnsi="Calibri" w:cs="Calibri"/>
          <w:sz w:val="20"/>
        </w:rPr>
        <w:t>Všetka korešpondencia adresovaná jednej zo zmluvných strán na adresu uvedenú v tejto zmluve sa považuje za doručenú:</w:t>
      </w:r>
    </w:p>
    <w:p w14:paraId="28B90826" w14:textId="77777777" w:rsidR="00B57B27" w:rsidRPr="00BF07AE" w:rsidRDefault="00B57B27" w:rsidP="00FC73F2">
      <w:pPr>
        <w:pStyle w:val="Zoznam3"/>
        <w:numPr>
          <w:ilvl w:val="0"/>
          <w:numId w:val="5"/>
        </w:numPr>
        <w:ind w:left="567" w:firstLine="0"/>
        <w:rPr>
          <w:rFonts w:ascii="Calibri" w:hAnsi="Calibri" w:cs="Calibri"/>
          <w:sz w:val="20"/>
        </w:rPr>
      </w:pPr>
      <w:r w:rsidRPr="00BF07AE">
        <w:rPr>
          <w:rFonts w:ascii="Calibri" w:hAnsi="Calibri" w:cs="Calibri"/>
          <w:sz w:val="20"/>
        </w:rPr>
        <w:t>dňom prevzatia písomnosti,</w:t>
      </w:r>
    </w:p>
    <w:p w14:paraId="5D7A5DEA" w14:textId="77777777" w:rsidR="00B57B27" w:rsidRPr="00BF07AE" w:rsidRDefault="00B57B27" w:rsidP="00FC73F2">
      <w:pPr>
        <w:pStyle w:val="Zoznam3"/>
        <w:numPr>
          <w:ilvl w:val="0"/>
          <w:numId w:val="5"/>
        </w:numPr>
        <w:ind w:left="567" w:firstLine="0"/>
        <w:rPr>
          <w:rFonts w:ascii="Calibri" w:hAnsi="Calibri" w:cs="Calibri"/>
          <w:sz w:val="20"/>
        </w:rPr>
      </w:pPr>
      <w:r w:rsidRPr="00BF07AE">
        <w:rPr>
          <w:rFonts w:ascii="Calibri" w:hAnsi="Calibri" w:cs="Calibri"/>
          <w:sz w:val="20"/>
        </w:rPr>
        <w:t>dňom odmietnutia prevzatia písomnosti,</w:t>
      </w:r>
    </w:p>
    <w:p w14:paraId="3A71B81E" w14:textId="77777777" w:rsidR="00B57B27" w:rsidRPr="00BF07AE" w:rsidRDefault="00B57B27" w:rsidP="00FC73F2">
      <w:pPr>
        <w:pStyle w:val="Zoznam3"/>
        <w:numPr>
          <w:ilvl w:val="0"/>
          <w:numId w:val="5"/>
        </w:numPr>
        <w:ind w:left="567" w:firstLine="0"/>
        <w:rPr>
          <w:rFonts w:ascii="Calibri" w:hAnsi="Calibri" w:cs="Calibri"/>
          <w:sz w:val="20"/>
        </w:rPr>
      </w:pPr>
      <w:r w:rsidRPr="00BF07AE">
        <w:rPr>
          <w:rFonts w:ascii="Calibri" w:hAnsi="Calibri" w:cs="Calibri"/>
          <w:sz w:val="20"/>
        </w:rPr>
        <w:t>uplynutím 3 dní od uloženia písomnosti na príslušnej pošte.</w:t>
      </w:r>
    </w:p>
    <w:p w14:paraId="37B13622" w14:textId="07F94072" w:rsidR="000B6E61" w:rsidRPr="00BF07AE" w:rsidRDefault="000B6E61" w:rsidP="00FC73F2">
      <w:pPr>
        <w:pStyle w:val="Zoznam3"/>
        <w:numPr>
          <w:ilvl w:val="1"/>
          <w:numId w:val="12"/>
        </w:numPr>
        <w:ind w:left="567" w:hanging="567"/>
        <w:rPr>
          <w:rFonts w:ascii="Calibri" w:hAnsi="Calibri" w:cs="Calibri"/>
          <w:sz w:val="20"/>
        </w:rPr>
      </w:pPr>
      <w:r w:rsidRPr="00BF07AE">
        <w:rPr>
          <w:rFonts w:ascii="Calibri" w:hAnsi="Calibri" w:cs="Calibri"/>
          <w:sz w:val="20"/>
        </w:rPr>
        <w:t>V rámci realizácie zmluvy sa uplatňuje sociálny aspekt verejného obstarávania: zhotoviteľ sa zaväzuje, že v prípade, ak mu pre potreby realizácie tejto zákazky vznikne potreba vytvorenia nových pracovných miest, zhotoviteľ tieto prednostne obsadí dlhodobo nezamestnanými uchádzačmi o zamestnanie, registrovanými na Úrade práce.</w:t>
      </w:r>
    </w:p>
    <w:p w14:paraId="669E5044" w14:textId="77777777" w:rsidR="00361B88" w:rsidRPr="00BF07AE" w:rsidRDefault="00361B88" w:rsidP="00FC73F2">
      <w:pPr>
        <w:pStyle w:val="lnokzmluvy"/>
        <w:numPr>
          <w:ilvl w:val="0"/>
          <w:numId w:val="0"/>
        </w:numPr>
        <w:spacing w:before="0"/>
        <w:ind w:left="567"/>
        <w:rPr>
          <w:rFonts w:ascii="Calibri" w:hAnsi="Calibri" w:cs="Calibri"/>
          <w:sz w:val="20"/>
        </w:rPr>
      </w:pPr>
    </w:p>
    <w:p w14:paraId="24768B06" w14:textId="3603B9CE" w:rsidR="000B6E61" w:rsidRPr="00BF07AE" w:rsidRDefault="007119E2" w:rsidP="00FC73F2">
      <w:pPr>
        <w:pStyle w:val="lnokzmluvy"/>
        <w:numPr>
          <w:ilvl w:val="0"/>
          <w:numId w:val="0"/>
        </w:numPr>
        <w:spacing w:before="0"/>
        <w:jc w:val="center"/>
        <w:rPr>
          <w:rFonts w:ascii="Calibri" w:hAnsi="Calibri" w:cs="Calibri"/>
          <w:sz w:val="20"/>
        </w:rPr>
      </w:pPr>
      <w:r w:rsidRPr="00BF07AE">
        <w:rPr>
          <w:rFonts w:ascii="Calibri" w:hAnsi="Calibri" w:cs="Calibri"/>
          <w:sz w:val="20"/>
        </w:rPr>
        <w:t>Článok X.</w:t>
      </w:r>
    </w:p>
    <w:p w14:paraId="72C02265" w14:textId="3FE01903" w:rsidR="00B57B27" w:rsidRPr="00BF07AE" w:rsidRDefault="00B57B27" w:rsidP="00FC73F2">
      <w:pPr>
        <w:pStyle w:val="lnokzmluvy"/>
        <w:numPr>
          <w:ilvl w:val="0"/>
          <w:numId w:val="0"/>
        </w:numPr>
        <w:spacing w:before="0"/>
        <w:jc w:val="center"/>
        <w:rPr>
          <w:rFonts w:ascii="Calibri" w:hAnsi="Calibri" w:cs="Calibri"/>
          <w:sz w:val="20"/>
        </w:rPr>
      </w:pPr>
      <w:bookmarkStart w:id="18" w:name="_Toc483746193"/>
      <w:bookmarkStart w:id="19" w:name="_Toc3614113"/>
      <w:r w:rsidRPr="00BF07AE">
        <w:rPr>
          <w:rFonts w:ascii="Calibri" w:hAnsi="Calibri" w:cs="Calibri"/>
          <w:sz w:val="20"/>
        </w:rPr>
        <w:t>Z</w:t>
      </w:r>
      <w:bookmarkEnd w:id="18"/>
      <w:r w:rsidRPr="00BF07AE">
        <w:rPr>
          <w:rFonts w:ascii="Calibri" w:hAnsi="Calibri" w:cs="Calibri"/>
          <w:sz w:val="20"/>
        </w:rPr>
        <w:t>áverečné ustanovenia</w:t>
      </w:r>
      <w:bookmarkEnd w:id="19"/>
    </w:p>
    <w:p w14:paraId="41B4A56E" w14:textId="77777777" w:rsidR="00361B88" w:rsidRPr="00BF07AE" w:rsidRDefault="00361B88" w:rsidP="00FC73F2">
      <w:pPr>
        <w:pStyle w:val="lnokzmluvy"/>
        <w:numPr>
          <w:ilvl w:val="0"/>
          <w:numId w:val="0"/>
        </w:numPr>
        <w:spacing w:before="0"/>
        <w:ind w:left="567"/>
        <w:rPr>
          <w:rFonts w:ascii="Calibri" w:hAnsi="Calibri" w:cs="Calibri"/>
          <w:sz w:val="20"/>
        </w:rPr>
      </w:pPr>
    </w:p>
    <w:p w14:paraId="139D1724" w14:textId="1B68406F" w:rsidR="00AD2751" w:rsidRPr="00BF07AE" w:rsidRDefault="0091685C" w:rsidP="00FC73F2">
      <w:pPr>
        <w:pStyle w:val="Zoznam3"/>
        <w:numPr>
          <w:ilvl w:val="1"/>
          <w:numId w:val="13"/>
        </w:numPr>
        <w:ind w:left="567" w:hanging="567"/>
        <w:rPr>
          <w:rFonts w:ascii="Calibri" w:hAnsi="Calibri" w:cs="Calibri"/>
          <w:sz w:val="20"/>
        </w:rPr>
      </w:pPr>
      <w:r w:rsidRPr="00BF07AE">
        <w:rPr>
          <w:rFonts w:ascii="Calibri" w:hAnsi="Calibri" w:cs="Calibri"/>
          <w:sz w:val="20"/>
        </w:rPr>
        <w:t>Zmluva nadobúda platnosť dňom podpisu obidvoma zmluvnými stranami</w:t>
      </w:r>
      <w:r w:rsidR="00AD2751" w:rsidRPr="00BF07AE">
        <w:rPr>
          <w:rFonts w:ascii="Calibri" w:hAnsi="Calibri" w:cs="Calibri"/>
          <w:sz w:val="20"/>
        </w:rPr>
        <w:t xml:space="preserve">. Zmluva nadobudne účinnosť po ukončení finančnej kontroly, ak poskytovateľ príspevku z fondov EÚ neidentifikoval nedostatky, ktoré by mali alebo mohli mať vplyv na výsledok </w:t>
      </w:r>
      <w:r w:rsidR="00AD2751" w:rsidRPr="00BF07AE">
        <w:rPr>
          <w:rFonts w:ascii="Calibri" w:hAnsi="Calibri" w:cs="Calibri"/>
          <w:sz w:val="20"/>
          <w:lang w:val="sk-SK"/>
        </w:rPr>
        <w:t>verejného obstarávania, definovaného v preambule tejto zmluvy</w:t>
      </w:r>
      <w:r w:rsidR="00AD2751" w:rsidRPr="00BF07AE">
        <w:rPr>
          <w:rFonts w:ascii="Calibri" w:hAnsi="Calibri" w:cs="Calibri"/>
          <w:sz w:val="20"/>
        </w:rPr>
        <w:t xml:space="preserve">, pričom rozhodujúci je dátum doručenia správy z kontroly </w:t>
      </w:r>
      <w:r w:rsidR="00AD2751" w:rsidRPr="00BF07AE">
        <w:rPr>
          <w:rFonts w:ascii="Calibri" w:hAnsi="Calibri" w:cs="Calibri"/>
          <w:sz w:val="20"/>
          <w:lang w:val="sk-SK"/>
        </w:rPr>
        <w:t xml:space="preserve">objednávateľovi. </w:t>
      </w:r>
      <w:r w:rsidR="00AD2751" w:rsidRPr="00BF07AE">
        <w:rPr>
          <w:rFonts w:ascii="Calibri" w:hAnsi="Calibri" w:cs="Calibri"/>
          <w:sz w:val="20"/>
        </w:rPr>
        <w:t xml:space="preserve">Ak boli v rámci finančnej kontroly </w:t>
      </w:r>
      <w:r w:rsidR="00AD2751" w:rsidRPr="00BF07AE">
        <w:rPr>
          <w:rFonts w:ascii="Calibri" w:hAnsi="Calibri" w:cs="Calibri"/>
          <w:sz w:val="20"/>
          <w:lang w:val="sk-SK"/>
        </w:rPr>
        <w:t>verejného obstarávania</w:t>
      </w:r>
      <w:r w:rsidR="00AD2751" w:rsidRPr="00BF07AE">
        <w:rPr>
          <w:rFonts w:ascii="Calibri" w:hAnsi="Calibri" w:cs="Calibri"/>
          <w:sz w:val="20"/>
        </w:rPr>
        <w:t xml:space="preserve"> identifikované nedostatky, ktoré mali alebo mohli mať vplyv na výsledok </w:t>
      </w:r>
      <w:r w:rsidR="00AD2751" w:rsidRPr="00BF07AE">
        <w:rPr>
          <w:rFonts w:ascii="Calibri" w:hAnsi="Calibri" w:cs="Calibri"/>
          <w:sz w:val="20"/>
          <w:lang w:val="sk-SK"/>
        </w:rPr>
        <w:t>verejného obstarávania</w:t>
      </w:r>
      <w:r w:rsidR="00AD2751" w:rsidRPr="00BF07AE">
        <w:rPr>
          <w:rFonts w:ascii="Calibri" w:hAnsi="Calibri" w:cs="Calibri"/>
          <w:sz w:val="20"/>
        </w:rPr>
        <w:t xml:space="preserve">,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w:t>
      </w:r>
      <w:r w:rsidR="00AD2751" w:rsidRPr="00BF07AE">
        <w:rPr>
          <w:rFonts w:ascii="Calibri" w:hAnsi="Calibri" w:cs="Calibri"/>
          <w:sz w:val="20"/>
          <w:lang w:val="sk-SK"/>
        </w:rPr>
        <w:t>verejné obstarávanie</w:t>
      </w:r>
      <w:r w:rsidR="00AD2751" w:rsidRPr="00BF07AE">
        <w:rPr>
          <w:rFonts w:ascii="Calibri" w:hAnsi="Calibri" w:cs="Calibri"/>
          <w:sz w:val="20"/>
        </w:rPr>
        <w:t>.</w:t>
      </w:r>
    </w:p>
    <w:p w14:paraId="2208AD51" w14:textId="288882CE" w:rsidR="009F55F7" w:rsidRPr="00BF07AE" w:rsidRDefault="009F55F7" w:rsidP="00FC73F2">
      <w:pPr>
        <w:pStyle w:val="Zoznam3"/>
        <w:numPr>
          <w:ilvl w:val="1"/>
          <w:numId w:val="13"/>
        </w:numPr>
        <w:ind w:left="567" w:hanging="567"/>
        <w:rPr>
          <w:rFonts w:ascii="Calibri" w:hAnsi="Calibri" w:cs="Calibri"/>
          <w:sz w:val="20"/>
        </w:rPr>
      </w:pPr>
      <w:r w:rsidRPr="00BF07AE">
        <w:rPr>
          <w:rFonts w:ascii="Calibri" w:hAnsi="Calibri" w:cs="Calibri"/>
          <w:sz w:val="20"/>
        </w:rPr>
        <w:t xml:space="preserve">Ak  má  zhotoviteľ  v  úmysle  čiastočne  zadať  vykonávanie diela iným subdodávateľom okrem už v ponuke uvedeným subdodávateľom, môže tak urobiť iba s predchádzajúcim písomným súhlasom objednávateľa. </w:t>
      </w:r>
      <w:r w:rsidR="007160A4" w:rsidRPr="00BF07AE">
        <w:rPr>
          <w:rFonts w:ascii="Calibri" w:hAnsi="Calibri" w:cs="Calibri"/>
          <w:sz w:val="20"/>
        </w:rPr>
        <w:t>Bez písomného sú</w:t>
      </w:r>
      <w:r w:rsidR="002172FA" w:rsidRPr="00BF07AE">
        <w:rPr>
          <w:rFonts w:ascii="Calibri" w:hAnsi="Calibri" w:cs="Calibri"/>
          <w:sz w:val="20"/>
        </w:rPr>
        <w:t>h</w:t>
      </w:r>
      <w:r w:rsidR="007160A4" w:rsidRPr="00BF07AE">
        <w:rPr>
          <w:rFonts w:ascii="Calibri" w:hAnsi="Calibri" w:cs="Calibri"/>
          <w:sz w:val="20"/>
        </w:rPr>
        <w:t xml:space="preserve">lasu objednávateľa, nie je možné pokračovať v realizácii diela. </w:t>
      </w:r>
      <w:r w:rsidRPr="00BF07AE">
        <w:rPr>
          <w:rFonts w:ascii="Calibri" w:hAnsi="Calibri" w:cs="Calibri"/>
          <w:sz w:val="20"/>
        </w:rPr>
        <w:t>Zhotoviteľ za plnenie subdodávateľov nesie zodpovednosť v plnom rozsahu tak, ako keby predmet plnenia vykonával sám. Zmluvné strany sa dohodli, že ak v priebehu plnenia zmluvy dôjde k zmene subdodávateľa, zhotoviteľ je povinný oznámiť objednávateľovi skutočnosť, že dôjde k zmene subdodávateľ</w:t>
      </w:r>
      <w:r w:rsidR="007160A4" w:rsidRPr="00BF07AE">
        <w:rPr>
          <w:rFonts w:ascii="Calibri" w:hAnsi="Calibri" w:cs="Calibri"/>
          <w:sz w:val="20"/>
        </w:rPr>
        <w:t>a to do 3 pracovných dní, ako sa o tejto skutočnosti dozvedel.</w:t>
      </w:r>
      <w:r w:rsidRPr="00BF07AE">
        <w:rPr>
          <w:rFonts w:ascii="Calibri" w:hAnsi="Calibri" w:cs="Calibri"/>
          <w:sz w:val="20"/>
        </w:rPr>
        <w:t xml:space="preserve">  Tento nový budúci subdodávateľ musí byť zapísaný v Registri partnerov verejného sektora (ak mu takáto povinnosť vyplýva), musí spĺňať podmienky účasti, týkajúce sa osobného postavenia v zmysle § 32 zákona č. 343/2015 Z.z. o verejnom obstarávaní v znení neskorších predpisov a musí mať oprávnenie uskutočňovať stavebné práce</w:t>
      </w:r>
      <w:r w:rsidR="007160A4" w:rsidRPr="00BF07AE">
        <w:rPr>
          <w:rFonts w:ascii="Calibri" w:hAnsi="Calibri" w:cs="Calibri"/>
          <w:sz w:val="20"/>
        </w:rPr>
        <w:t>, resp. poskytovať služby</w:t>
      </w:r>
      <w:r w:rsidRPr="00BF07AE">
        <w:rPr>
          <w:rFonts w:ascii="Calibri" w:hAnsi="Calibri" w:cs="Calibri"/>
          <w:sz w:val="20"/>
        </w:rPr>
        <w:t>, ktoré sú predmetom tejto zmluvy</w:t>
      </w:r>
      <w:r w:rsidR="007160A4" w:rsidRPr="00BF07AE">
        <w:rPr>
          <w:rFonts w:ascii="Calibri" w:hAnsi="Calibri" w:cs="Calibri"/>
          <w:sz w:val="20"/>
        </w:rPr>
        <w:t xml:space="preserve"> a ktoré bude ako subdodávateľ vykonávať.</w:t>
      </w:r>
      <w:r w:rsidRPr="00BF07AE">
        <w:rPr>
          <w:rFonts w:ascii="Calibri" w:hAnsi="Calibri" w:cs="Calibri"/>
          <w:sz w:val="20"/>
        </w:rPr>
        <w:t xml:space="preserve"> Oprávnenie uskutočňovať stavebné práce sa preukazuje k tej časti zákazky, ktorú má za subdodávateľa plniť. Oznámenie o plánovanej zmene subdodávateľa musí zhotoviteľ predložiť objednávateľovi ešte pred tým, ako k zmene subdodávateľa dôjde. Ak takýto budúci subdodávateľ nespĺňa v tomto bode tejto zmluvy uvedené podmienky, nemôže byť pri plnení zmluvy subdodávateľom. Vyhlásenie o subdodávateľoch je uvedené v prílohe č.3 k tejto zmluve.</w:t>
      </w:r>
    </w:p>
    <w:p w14:paraId="465E6610" w14:textId="25B9A4DE" w:rsidR="00AD2751" w:rsidRPr="00BF07AE" w:rsidRDefault="00561FFE" w:rsidP="00FC73F2">
      <w:pPr>
        <w:pStyle w:val="Zoznam3"/>
        <w:numPr>
          <w:ilvl w:val="1"/>
          <w:numId w:val="13"/>
        </w:numPr>
        <w:ind w:left="567" w:hanging="567"/>
        <w:rPr>
          <w:rFonts w:ascii="Calibri" w:hAnsi="Calibri" w:cs="Calibri"/>
          <w:sz w:val="20"/>
        </w:rPr>
      </w:pPr>
      <w:r w:rsidRPr="00BF07AE">
        <w:rPr>
          <w:rFonts w:ascii="Calibri" w:hAnsi="Calibri" w:cs="Calibri"/>
          <w:sz w:val="20"/>
        </w:rPr>
        <w:t>Zhotoviteľ</w:t>
      </w:r>
      <w:r w:rsidR="00AD2751" w:rsidRPr="00BF07AE">
        <w:rPr>
          <w:rFonts w:ascii="Calibri" w:hAnsi="Calibri" w:cs="Calibri"/>
          <w:sz w:val="20"/>
        </w:rPr>
        <w:t xml:space="preserve"> je povinný strpieť výkon kontroly/auditu súvisiaceho s dodávaným tovarom, uskutočnenými stavebnými prácami a poskytnutými službami kedykoľvek počas platnosti a účinnosti Zmluvy o NFP a to oprávnenými osobami a poskytnúť im všetku potrebnú súčinnosť. </w:t>
      </w:r>
      <w:r w:rsidRPr="00BF07AE">
        <w:rPr>
          <w:rFonts w:ascii="Calibri" w:hAnsi="Calibri" w:cs="Calibri"/>
          <w:sz w:val="20"/>
          <w:lang w:val="sk-SK"/>
        </w:rPr>
        <w:t>O</w:t>
      </w:r>
      <w:r w:rsidR="00AD2751" w:rsidRPr="00BF07AE">
        <w:rPr>
          <w:rFonts w:ascii="Calibri" w:hAnsi="Calibri" w:cs="Calibri"/>
          <w:sz w:val="20"/>
        </w:rPr>
        <w:t xml:space="preserve">právnené osoby na výkon kontroly/auditu sú najmä: </w:t>
      </w:r>
    </w:p>
    <w:p w14:paraId="2E7E4B7B"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proofErr w:type="spellStart"/>
      <w:r w:rsidRPr="00BF07AE">
        <w:rPr>
          <w:rFonts w:ascii="Calibri" w:hAnsi="Calibri" w:cs="Calibri"/>
          <w:sz w:val="20"/>
          <w:szCs w:val="20"/>
        </w:rPr>
        <w:lastRenderedPageBreak/>
        <w:t>Poskytovateľ</w:t>
      </w:r>
      <w:proofErr w:type="spellEnd"/>
      <w:r w:rsidRPr="00BF07AE">
        <w:rPr>
          <w:rFonts w:ascii="Calibri" w:hAnsi="Calibri" w:cs="Calibri"/>
          <w:sz w:val="20"/>
          <w:szCs w:val="20"/>
        </w:rPr>
        <w:t xml:space="preserve"> a ním </w:t>
      </w:r>
      <w:proofErr w:type="spellStart"/>
      <w:r w:rsidRPr="00BF07AE">
        <w:rPr>
          <w:rFonts w:ascii="Calibri" w:hAnsi="Calibri" w:cs="Calibri"/>
          <w:sz w:val="20"/>
          <w:szCs w:val="20"/>
        </w:rPr>
        <w:t>poverené</w:t>
      </w:r>
      <w:proofErr w:type="spellEnd"/>
      <w:r w:rsidRPr="00BF07AE">
        <w:rPr>
          <w:rFonts w:ascii="Calibri" w:hAnsi="Calibri" w:cs="Calibri"/>
          <w:sz w:val="20"/>
          <w:szCs w:val="20"/>
        </w:rPr>
        <w:t xml:space="preserve"> osoby, </w:t>
      </w:r>
    </w:p>
    <w:p w14:paraId="3E227517"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r w:rsidRPr="00BF07AE">
        <w:rPr>
          <w:rFonts w:ascii="Calibri" w:hAnsi="Calibri" w:cs="Calibri"/>
          <w:sz w:val="20"/>
          <w:szCs w:val="20"/>
        </w:rPr>
        <w:t xml:space="preserve">Útvar </w:t>
      </w:r>
      <w:proofErr w:type="spellStart"/>
      <w:r w:rsidRPr="00BF07AE">
        <w:rPr>
          <w:rFonts w:ascii="Calibri" w:hAnsi="Calibri" w:cs="Calibri"/>
          <w:sz w:val="20"/>
          <w:szCs w:val="20"/>
        </w:rPr>
        <w:t>vnútorného</w:t>
      </w:r>
      <w:proofErr w:type="spellEnd"/>
      <w:r w:rsidRPr="00BF07AE">
        <w:rPr>
          <w:rFonts w:ascii="Calibri" w:hAnsi="Calibri" w:cs="Calibri"/>
          <w:sz w:val="20"/>
          <w:szCs w:val="20"/>
        </w:rPr>
        <w:t xml:space="preserve"> auditu </w:t>
      </w:r>
      <w:proofErr w:type="spellStart"/>
      <w:r w:rsidRPr="00BF07AE">
        <w:rPr>
          <w:rFonts w:ascii="Calibri" w:hAnsi="Calibri" w:cs="Calibri"/>
          <w:sz w:val="20"/>
          <w:szCs w:val="20"/>
        </w:rPr>
        <w:t>Riadiaceho</w:t>
      </w:r>
      <w:proofErr w:type="spellEnd"/>
      <w:r w:rsidRPr="00BF07AE">
        <w:rPr>
          <w:rFonts w:ascii="Calibri" w:hAnsi="Calibri" w:cs="Calibri"/>
          <w:sz w:val="20"/>
          <w:szCs w:val="20"/>
        </w:rPr>
        <w:t xml:space="preserve"> orgánu </w:t>
      </w:r>
      <w:proofErr w:type="spellStart"/>
      <w:r w:rsidRPr="00BF07AE">
        <w:rPr>
          <w:rFonts w:ascii="Calibri" w:hAnsi="Calibri" w:cs="Calibri"/>
          <w:sz w:val="20"/>
          <w:szCs w:val="20"/>
        </w:rPr>
        <w:t>alebo</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Sprostredkovateľského</w:t>
      </w:r>
      <w:proofErr w:type="spellEnd"/>
      <w:r w:rsidRPr="00BF07AE">
        <w:rPr>
          <w:rFonts w:ascii="Calibri" w:hAnsi="Calibri" w:cs="Calibri"/>
          <w:sz w:val="20"/>
          <w:szCs w:val="20"/>
        </w:rPr>
        <w:t xml:space="preserve"> orgánu a nimi </w:t>
      </w:r>
      <w:proofErr w:type="spellStart"/>
      <w:r w:rsidRPr="00BF07AE">
        <w:rPr>
          <w:rFonts w:ascii="Calibri" w:hAnsi="Calibri" w:cs="Calibri"/>
          <w:sz w:val="20"/>
          <w:szCs w:val="20"/>
        </w:rPr>
        <w:t>poverené</w:t>
      </w:r>
      <w:proofErr w:type="spellEnd"/>
      <w:r w:rsidRPr="00BF07AE">
        <w:rPr>
          <w:rFonts w:ascii="Calibri" w:hAnsi="Calibri" w:cs="Calibri"/>
          <w:sz w:val="20"/>
          <w:szCs w:val="20"/>
        </w:rPr>
        <w:t xml:space="preserve"> osoby,</w:t>
      </w:r>
    </w:p>
    <w:p w14:paraId="4AF2D12A"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proofErr w:type="spellStart"/>
      <w:r w:rsidRPr="00BF07AE">
        <w:rPr>
          <w:rFonts w:ascii="Calibri" w:hAnsi="Calibri" w:cs="Calibri"/>
          <w:sz w:val="20"/>
          <w:szCs w:val="20"/>
        </w:rPr>
        <w:t>Najvyšší</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kontrolný</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úrad</w:t>
      </w:r>
      <w:proofErr w:type="spellEnd"/>
      <w:r w:rsidRPr="00BF07AE">
        <w:rPr>
          <w:rFonts w:ascii="Calibri" w:hAnsi="Calibri" w:cs="Calibri"/>
          <w:sz w:val="20"/>
          <w:szCs w:val="20"/>
        </w:rPr>
        <w:t xml:space="preserve"> SR a ním </w:t>
      </w:r>
      <w:proofErr w:type="spellStart"/>
      <w:r w:rsidRPr="00BF07AE">
        <w:rPr>
          <w:rFonts w:ascii="Calibri" w:hAnsi="Calibri" w:cs="Calibri"/>
          <w:sz w:val="20"/>
          <w:szCs w:val="20"/>
        </w:rPr>
        <w:t>poverené</w:t>
      </w:r>
      <w:proofErr w:type="spellEnd"/>
      <w:r w:rsidRPr="00BF07AE">
        <w:rPr>
          <w:rFonts w:ascii="Calibri" w:hAnsi="Calibri" w:cs="Calibri"/>
          <w:sz w:val="20"/>
          <w:szCs w:val="20"/>
        </w:rPr>
        <w:t xml:space="preserve"> osoby, </w:t>
      </w:r>
    </w:p>
    <w:p w14:paraId="604F21FB"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r w:rsidRPr="00BF07AE">
        <w:rPr>
          <w:rFonts w:ascii="Calibri" w:hAnsi="Calibri" w:cs="Calibri"/>
          <w:sz w:val="20"/>
          <w:szCs w:val="20"/>
        </w:rPr>
        <w:t xml:space="preserve">Orgán auditu, jeho </w:t>
      </w:r>
      <w:proofErr w:type="spellStart"/>
      <w:r w:rsidRPr="00BF07AE">
        <w:rPr>
          <w:rFonts w:ascii="Calibri" w:hAnsi="Calibri" w:cs="Calibri"/>
          <w:sz w:val="20"/>
          <w:szCs w:val="20"/>
        </w:rPr>
        <w:t>spolupracujúce</w:t>
      </w:r>
      <w:proofErr w:type="spellEnd"/>
      <w:r w:rsidRPr="00BF07AE">
        <w:rPr>
          <w:rFonts w:ascii="Calibri" w:hAnsi="Calibri" w:cs="Calibri"/>
          <w:sz w:val="20"/>
          <w:szCs w:val="20"/>
        </w:rPr>
        <w:t xml:space="preserve"> orgány (</w:t>
      </w:r>
      <w:proofErr w:type="spellStart"/>
      <w:r w:rsidRPr="00BF07AE">
        <w:rPr>
          <w:rFonts w:ascii="Calibri" w:hAnsi="Calibri" w:cs="Calibri"/>
          <w:sz w:val="20"/>
          <w:szCs w:val="20"/>
        </w:rPr>
        <w:t>Úrad</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vládneho</w:t>
      </w:r>
      <w:proofErr w:type="spellEnd"/>
      <w:r w:rsidRPr="00BF07AE">
        <w:rPr>
          <w:rFonts w:ascii="Calibri" w:hAnsi="Calibri" w:cs="Calibri"/>
          <w:sz w:val="20"/>
          <w:szCs w:val="20"/>
        </w:rPr>
        <w:t xml:space="preserve"> auditu) a osoby </w:t>
      </w:r>
      <w:proofErr w:type="spellStart"/>
      <w:r w:rsidRPr="00BF07AE">
        <w:rPr>
          <w:rFonts w:ascii="Calibri" w:hAnsi="Calibri" w:cs="Calibri"/>
          <w:sz w:val="20"/>
          <w:szCs w:val="20"/>
        </w:rPr>
        <w:t>poverené</w:t>
      </w:r>
      <w:proofErr w:type="spellEnd"/>
      <w:r w:rsidRPr="00BF07AE">
        <w:rPr>
          <w:rFonts w:ascii="Calibri" w:hAnsi="Calibri" w:cs="Calibri"/>
          <w:sz w:val="20"/>
          <w:szCs w:val="20"/>
        </w:rPr>
        <w:t xml:space="preserve"> na výkon kontroly/auditu,</w:t>
      </w:r>
    </w:p>
    <w:p w14:paraId="56D77F56"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proofErr w:type="spellStart"/>
      <w:r w:rsidRPr="00BF07AE">
        <w:rPr>
          <w:rFonts w:ascii="Calibri" w:hAnsi="Calibri" w:cs="Calibri"/>
          <w:sz w:val="20"/>
          <w:szCs w:val="20"/>
        </w:rPr>
        <w:t>Splnomocnení</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zástupcovia</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Európskej</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Komisie</w:t>
      </w:r>
      <w:proofErr w:type="spellEnd"/>
      <w:r w:rsidRPr="00BF07AE">
        <w:rPr>
          <w:rFonts w:ascii="Calibri" w:hAnsi="Calibri" w:cs="Calibri"/>
          <w:sz w:val="20"/>
          <w:szCs w:val="20"/>
        </w:rPr>
        <w:t xml:space="preserve"> a </w:t>
      </w:r>
      <w:proofErr w:type="spellStart"/>
      <w:r w:rsidRPr="00BF07AE">
        <w:rPr>
          <w:rFonts w:ascii="Calibri" w:hAnsi="Calibri" w:cs="Calibri"/>
          <w:sz w:val="20"/>
          <w:szCs w:val="20"/>
        </w:rPr>
        <w:t>Európskeho</w:t>
      </w:r>
      <w:proofErr w:type="spellEnd"/>
      <w:r w:rsidRPr="00BF07AE">
        <w:rPr>
          <w:rFonts w:ascii="Calibri" w:hAnsi="Calibri" w:cs="Calibri"/>
          <w:sz w:val="20"/>
          <w:szCs w:val="20"/>
        </w:rPr>
        <w:t xml:space="preserve"> dvora </w:t>
      </w:r>
      <w:proofErr w:type="spellStart"/>
      <w:r w:rsidRPr="00BF07AE">
        <w:rPr>
          <w:rFonts w:ascii="Calibri" w:hAnsi="Calibri" w:cs="Calibri"/>
          <w:sz w:val="20"/>
          <w:szCs w:val="20"/>
        </w:rPr>
        <w:t>audítorov</w:t>
      </w:r>
      <w:proofErr w:type="spellEnd"/>
      <w:r w:rsidRPr="00BF07AE">
        <w:rPr>
          <w:rFonts w:ascii="Calibri" w:hAnsi="Calibri" w:cs="Calibri"/>
          <w:sz w:val="20"/>
          <w:szCs w:val="20"/>
        </w:rPr>
        <w:t>, </w:t>
      </w:r>
    </w:p>
    <w:p w14:paraId="243CE853"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r w:rsidRPr="00BF07AE">
        <w:rPr>
          <w:rFonts w:ascii="Calibri" w:hAnsi="Calibri" w:cs="Calibri"/>
          <w:sz w:val="20"/>
          <w:szCs w:val="20"/>
        </w:rPr>
        <w:t xml:space="preserve">Orgán </w:t>
      </w:r>
      <w:proofErr w:type="spellStart"/>
      <w:r w:rsidRPr="00BF07AE">
        <w:rPr>
          <w:rFonts w:ascii="Calibri" w:hAnsi="Calibri" w:cs="Calibri"/>
          <w:sz w:val="20"/>
          <w:szCs w:val="20"/>
        </w:rPr>
        <w:t>zabezpečujúci</w:t>
      </w:r>
      <w:proofErr w:type="spellEnd"/>
      <w:r w:rsidRPr="00BF07AE">
        <w:rPr>
          <w:rFonts w:ascii="Calibri" w:hAnsi="Calibri" w:cs="Calibri"/>
          <w:sz w:val="20"/>
          <w:szCs w:val="20"/>
        </w:rPr>
        <w:t xml:space="preserve"> ochranu </w:t>
      </w:r>
      <w:proofErr w:type="spellStart"/>
      <w:r w:rsidRPr="00BF07AE">
        <w:rPr>
          <w:rFonts w:ascii="Calibri" w:hAnsi="Calibri" w:cs="Calibri"/>
          <w:sz w:val="20"/>
          <w:szCs w:val="20"/>
        </w:rPr>
        <w:t>finančných</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záujmov</w:t>
      </w:r>
      <w:proofErr w:type="spellEnd"/>
      <w:r w:rsidRPr="00BF07AE">
        <w:rPr>
          <w:rFonts w:ascii="Calibri" w:hAnsi="Calibri" w:cs="Calibri"/>
          <w:sz w:val="20"/>
          <w:szCs w:val="20"/>
        </w:rPr>
        <w:t xml:space="preserve"> EÚ,</w:t>
      </w:r>
    </w:p>
    <w:p w14:paraId="4FA98913" w14:textId="77777777" w:rsidR="00AD2751" w:rsidRPr="00BF07AE" w:rsidRDefault="00AD2751" w:rsidP="00FC73F2">
      <w:pPr>
        <w:pStyle w:val="BodyText"/>
        <w:numPr>
          <w:ilvl w:val="0"/>
          <w:numId w:val="27"/>
        </w:numPr>
        <w:spacing w:after="0"/>
        <w:ind w:left="992" w:hanging="425"/>
        <w:rPr>
          <w:rFonts w:ascii="Calibri" w:hAnsi="Calibri" w:cs="Calibri"/>
          <w:sz w:val="20"/>
          <w:szCs w:val="20"/>
        </w:rPr>
      </w:pPr>
      <w:r w:rsidRPr="00BF07AE">
        <w:rPr>
          <w:rFonts w:ascii="Calibri" w:hAnsi="Calibri" w:cs="Calibri"/>
          <w:sz w:val="20"/>
          <w:szCs w:val="20"/>
        </w:rPr>
        <w:t xml:space="preserve">Osoby </w:t>
      </w:r>
      <w:proofErr w:type="spellStart"/>
      <w:r w:rsidRPr="00BF07AE">
        <w:rPr>
          <w:rFonts w:ascii="Calibri" w:hAnsi="Calibri" w:cs="Calibri"/>
          <w:sz w:val="20"/>
          <w:szCs w:val="20"/>
        </w:rPr>
        <w:t>prizvané</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orgánmi</w:t>
      </w:r>
      <w:proofErr w:type="spellEnd"/>
      <w:r w:rsidRPr="00BF07AE">
        <w:rPr>
          <w:rFonts w:ascii="Calibri" w:hAnsi="Calibri" w:cs="Calibri"/>
          <w:sz w:val="20"/>
          <w:szCs w:val="20"/>
        </w:rPr>
        <w:t xml:space="preserve"> uvedenými v </w:t>
      </w:r>
      <w:proofErr w:type="spellStart"/>
      <w:r w:rsidRPr="00BF07AE">
        <w:rPr>
          <w:rFonts w:ascii="Calibri" w:hAnsi="Calibri" w:cs="Calibri"/>
          <w:sz w:val="20"/>
          <w:szCs w:val="20"/>
        </w:rPr>
        <w:t>písmenách</w:t>
      </w:r>
      <w:proofErr w:type="spellEnd"/>
      <w:r w:rsidRPr="00BF07AE">
        <w:rPr>
          <w:rFonts w:ascii="Calibri" w:hAnsi="Calibri" w:cs="Calibri"/>
          <w:sz w:val="20"/>
          <w:szCs w:val="20"/>
        </w:rPr>
        <w:t xml:space="preserve"> a) až f) v </w:t>
      </w:r>
      <w:proofErr w:type="spellStart"/>
      <w:r w:rsidRPr="00BF07AE">
        <w:rPr>
          <w:rFonts w:ascii="Calibri" w:hAnsi="Calibri" w:cs="Calibri"/>
          <w:sz w:val="20"/>
          <w:szCs w:val="20"/>
        </w:rPr>
        <w:t>súlade</w:t>
      </w:r>
      <w:proofErr w:type="spellEnd"/>
      <w:r w:rsidRPr="00BF07AE">
        <w:rPr>
          <w:rFonts w:ascii="Calibri" w:hAnsi="Calibri" w:cs="Calibri"/>
          <w:sz w:val="20"/>
          <w:szCs w:val="20"/>
        </w:rPr>
        <w:t xml:space="preserve"> s </w:t>
      </w:r>
      <w:proofErr w:type="spellStart"/>
      <w:r w:rsidRPr="00BF07AE">
        <w:rPr>
          <w:rFonts w:ascii="Calibri" w:hAnsi="Calibri" w:cs="Calibri"/>
          <w:sz w:val="20"/>
          <w:szCs w:val="20"/>
        </w:rPr>
        <w:t>príslušnými</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právnymi</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predpismi</w:t>
      </w:r>
      <w:proofErr w:type="spellEnd"/>
      <w:r w:rsidRPr="00BF07AE">
        <w:rPr>
          <w:rFonts w:ascii="Calibri" w:hAnsi="Calibri" w:cs="Calibri"/>
          <w:sz w:val="20"/>
          <w:szCs w:val="20"/>
        </w:rPr>
        <w:t xml:space="preserve"> SR a </w:t>
      </w:r>
      <w:proofErr w:type="spellStart"/>
      <w:r w:rsidRPr="00BF07AE">
        <w:rPr>
          <w:rFonts w:ascii="Calibri" w:hAnsi="Calibri" w:cs="Calibri"/>
          <w:sz w:val="20"/>
          <w:szCs w:val="20"/>
        </w:rPr>
        <w:t>právnymi</w:t>
      </w:r>
      <w:proofErr w:type="spellEnd"/>
      <w:r w:rsidRPr="00BF07AE">
        <w:rPr>
          <w:rFonts w:ascii="Calibri" w:hAnsi="Calibri" w:cs="Calibri"/>
          <w:sz w:val="20"/>
          <w:szCs w:val="20"/>
        </w:rPr>
        <w:t xml:space="preserve"> </w:t>
      </w:r>
      <w:proofErr w:type="spellStart"/>
      <w:r w:rsidRPr="00BF07AE">
        <w:rPr>
          <w:rFonts w:ascii="Calibri" w:hAnsi="Calibri" w:cs="Calibri"/>
          <w:sz w:val="20"/>
          <w:szCs w:val="20"/>
        </w:rPr>
        <w:t>aktmi</w:t>
      </w:r>
      <w:proofErr w:type="spellEnd"/>
      <w:r w:rsidRPr="00BF07AE">
        <w:rPr>
          <w:rFonts w:ascii="Calibri" w:hAnsi="Calibri" w:cs="Calibri"/>
          <w:sz w:val="20"/>
          <w:szCs w:val="20"/>
        </w:rPr>
        <w:t xml:space="preserve"> EÚ.</w:t>
      </w:r>
    </w:p>
    <w:p w14:paraId="608F1ECE" w14:textId="6028AD5C"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Práva a povinnosti oboch zmluvných strán, pokiaľ nie sú stanovené touto zmluvou, sa riadia Obchodným zákonníkom a súvisiacimi predpismi.</w:t>
      </w:r>
    </w:p>
    <w:p w14:paraId="6D9D9DC6"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V prípade, že ktorékoľvek z ustanovení tejto zmluvy sa stane neplatným, neúčinným alebo nevykonateľným, nebude mať táto skutočnosť za následok neplatnosť, neúčinnosť alebo nevykonateľnosť ostatných ustanovení tejto zmluvy, pričom zmluvné strany sa zaväzujú príslušné ustanovenia nahradiť novým, platným, účinným a vykonateľným ustanovením, ktoré sa svojim významom a obsahom bude čo najviac približovať nahrádzanému ustanoveniu.</w:t>
      </w:r>
    </w:p>
    <w:p w14:paraId="52BAB475"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Práva a povinnosti vyplývajúce z tejto zmluvy prechádzajú aj na právnych nástupcov zmluvných strán.</w:t>
      </w:r>
    </w:p>
    <w:p w14:paraId="5FA9CC56"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Meniť alebo doplňovať text tejto zmluvy je možné len formou písomných dodatkov, ktoré budú platné, ak budú riadne potvrdené a podpísané oprávnenými zástupcami oboch zmluvných strán.</w:t>
      </w:r>
    </w:p>
    <w:p w14:paraId="1010E54C"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Pre platnosť dodatkov k tejto zmluve sa vyžaduje dohoda o celom texte.</w:t>
      </w:r>
    </w:p>
    <w:p w14:paraId="73395738"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Obidve zmluvné strany sa zaväzujú ohlásiť všetky zmeny údajov dôležitých pre bezproblémové plnenie zmluvy, druhej zmluvnej strane.</w:t>
      </w:r>
    </w:p>
    <w:p w14:paraId="79D3EB89"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Neoddeliteľnou súčasťou tejto zmluvy je ocenený výkaz výmer v papierovej podobe.</w:t>
      </w:r>
    </w:p>
    <w:p w14:paraId="51FFF20F"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Zmluva je platná do úplného dokončenia  stavby, a do skončenia záručnej doby.</w:t>
      </w:r>
    </w:p>
    <w:p w14:paraId="62F61D10" w14:textId="77777777" w:rsidR="00B57B27"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Táto zmluva je vyhotovená v štyroch rovnopisoch, z ktorých tri rovnopisy obdrží objednávateľ a jeden rovnopis obdrží zhotoviteľ.</w:t>
      </w:r>
    </w:p>
    <w:p w14:paraId="1416E1CD" w14:textId="32ABCA88" w:rsidR="00387128" w:rsidRPr="00BF07AE" w:rsidRDefault="00B57B27" w:rsidP="00FC73F2">
      <w:pPr>
        <w:pStyle w:val="Zoznam3"/>
        <w:numPr>
          <w:ilvl w:val="1"/>
          <w:numId w:val="13"/>
        </w:numPr>
        <w:ind w:left="567" w:hanging="567"/>
        <w:rPr>
          <w:rFonts w:ascii="Calibri" w:hAnsi="Calibri" w:cs="Calibri"/>
          <w:sz w:val="20"/>
        </w:rPr>
      </w:pPr>
      <w:r w:rsidRPr="00BF07AE">
        <w:rPr>
          <w:rFonts w:ascii="Calibri" w:hAnsi="Calibri" w:cs="Calibri"/>
          <w:sz w:val="20"/>
        </w:rPr>
        <w:t>Zmluvné strany vlastnoručnými podpismi svojich zástupcov potvrdzujú, že zmluvu uzavreli slobodne a vážne, jej obsah je určitý a zrozumiteľný, pričom nebola podpísaná v tiesni alebo za nápadne nevýhodných podmienok.</w:t>
      </w:r>
    </w:p>
    <w:p w14:paraId="4CE12B0C" w14:textId="77777777" w:rsidR="00387128" w:rsidRPr="00BF07AE" w:rsidRDefault="00387128" w:rsidP="00FC73F2">
      <w:pPr>
        <w:ind w:left="567" w:hanging="567"/>
        <w:rPr>
          <w:rFonts w:ascii="Calibri" w:hAnsi="Calibri" w:cs="Calibri"/>
          <w:sz w:val="20"/>
          <w:szCs w:val="20"/>
        </w:rPr>
      </w:pPr>
    </w:p>
    <w:p w14:paraId="753D4053" w14:textId="77777777" w:rsidR="005075B9" w:rsidRPr="00BF07AE" w:rsidRDefault="005075B9" w:rsidP="00FC73F2">
      <w:pPr>
        <w:ind w:left="567" w:hanging="567"/>
        <w:rPr>
          <w:rFonts w:ascii="Calibri" w:hAnsi="Calibri" w:cs="Calibri"/>
          <w:sz w:val="20"/>
          <w:szCs w:val="20"/>
        </w:rPr>
      </w:pPr>
    </w:p>
    <w:p w14:paraId="151AF04A" w14:textId="0385929C" w:rsidR="00B57B27" w:rsidRPr="00BF07AE" w:rsidRDefault="00B57B27" w:rsidP="00FC73F2">
      <w:pPr>
        <w:ind w:left="567" w:hanging="567"/>
        <w:rPr>
          <w:rFonts w:ascii="Calibri" w:hAnsi="Calibri" w:cs="Calibri"/>
          <w:sz w:val="20"/>
          <w:szCs w:val="20"/>
        </w:rPr>
      </w:pPr>
      <w:r w:rsidRPr="00BF07AE">
        <w:rPr>
          <w:rFonts w:ascii="Calibri" w:hAnsi="Calibri" w:cs="Calibri"/>
          <w:sz w:val="20"/>
          <w:szCs w:val="20"/>
        </w:rPr>
        <w:t xml:space="preserve">za zhotoviteľa:        </w:t>
      </w:r>
      <w:r w:rsidRPr="00BF07AE">
        <w:rPr>
          <w:rFonts w:ascii="Calibri" w:hAnsi="Calibri" w:cs="Calibri"/>
          <w:sz w:val="20"/>
          <w:szCs w:val="20"/>
        </w:rPr>
        <w:tab/>
      </w:r>
      <w:r w:rsidRPr="00BF07AE">
        <w:rPr>
          <w:rFonts w:ascii="Calibri" w:hAnsi="Calibri" w:cs="Calibri"/>
          <w:sz w:val="20"/>
          <w:szCs w:val="20"/>
        </w:rPr>
        <w:tab/>
      </w:r>
      <w:r w:rsidRPr="00BF07AE">
        <w:rPr>
          <w:rFonts w:ascii="Calibri" w:hAnsi="Calibri" w:cs="Calibri"/>
          <w:sz w:val="20"/>
          <w:szCs w:val="20"/>
        </w:rPr>
        <w:tab/>
        <w:t xml:space="preserve"> </w:t>
      </w:r>
      <w:r w:rsidRPr="00BF07AE">
        <w:rPr>
          <w:rFonts w:ascii="Calibri" w:hAnsi="Calibri" w:cs="Calibri"/>
          <w:sz w:val="20"/>
          <w:szCs w:val="20"/>
        </w:rPr>
        <w:tab/>
        <w:t xml:space="preserve">            </w:t>
      </w:r>
      <w:r w:rsidR="005075B9" w:rsidRPr="00BF07AE">
        <w:rPr>
          <w:rFonts w:ascii="Calibri" w:hAnsi="Calibri" w:cs="Calibri"/>
          <w:sz w:val="20"/>
          <w:szCs w:val="20"/>
        </w:rPr>
        <w:tab/>
      </w:r>
      <w:r w:rsidRPr="00BF07AE">
        <w:rPr>
          <w:rFonts w:ascii="Calibri" w:hAnsi="Calibri" w:cs="Calibri"/>
          <w:sz w:val="20"/>
          <w:szCs w:val="20"/>
        </w:rPr>
        <w:t xml:space="preserve">za objednávateľa:                </w:t>
      </w:r>
    </w:p>
    <w:p w14:paraId="45810D3E" w14:textId="77777777" w:rsidR="00B57B27" w:rsidRPr="00BF07AE" w:rsidRDefault="00B57B27" w:rsidP="00FC73F2">
      <w:pPr>
        <w:ind w:left="567" w:hanging="567"/>
        <w:rPr>
          <w:rFonts w:ascii="Calibri" w:hAnsi="Calibri" w:cs="Calibri"/>
          <w:sz w:val="20"/>
          <w:szCs w:val="20"/>
        </w:rPr>
      </w:pPr>
    </w:p>
    <w:p w14:paraId="02E5CC82" w14:textId="51518CF5" w:rsidR="00B57B27" w:rsidRPr="00BF07AE" w:rsidRDefault="00B57B27" w:rsidP="00FC73F2">
      <w:pPr>
        <w:ind w:left="567" w:hanging="567"/>
        <w:rPr>
          <w:rFonts w:ascii="Calibri" w:hAnsi="Calibri" w:cs="Calibri"/>
          <w:sz w:val="20"/>
          <w:szCs w:val="20"/>
        </w:rPr>
      </w:pPr>
      <w:r w:rsidRPr="00BF07AE">
        <w:rPr>
          <w:rFonts w:ascii="Calibri" w:hAnsi="Calibri" w:cs="Calibri"/>
          <w:sz w:val="20"/>
          <w:szCs w:val="20"/>
        </w:rPr>
        <w:t>V ................., dňa: ..................</w:t>
      </w:r>
      <w:r w:rsidRPr="00BF07AE">
        <w:rPr>
          <w:rFonts w:ascii="Calibri" w:hAnsi="Calibri" w:cs="Calibri"/>
          <w:sz w:val="20"/>
          <w:szCs w:val="20"/>
        </w:rPr>
        <w:tab/>
      </w:r>
      <w:r w:rsidRPr="00BF07AE">
        <w:rPr>
          <w:rFonts w:ascii="Calibri" w:hAnsi="Calibri" w:cs="Calibri"/>
          <w:sz w:val="20"/>
          <w:szCs w:val="20"/>
        </w:rPr>
        <w:tab/>
      </w:r>
      <w:r w:rsidRPr="00BF07AE">
        <w:rPr>
          <w:rFonts w:ascii="Calibri" w:hAnsi="Calibri" w:cs="Calibri"/>
          <w:sz w:val="20"/>
          <w:szCs w:val="20"/>
        </w:rPr>
        <w:tab/>
      </w:r>
      <w:r w:rsidRPr="00BF07AE">
        <w:rPr>
          <w:rFonts w:ascii="Calibri" w:hAnsi="Calibri" w:cs="Calibri"/>
          <w:sz w:val="20"/>
          <w:szCs w:val="20"/>
        </w:rPr>
        <w:tab/>
        <w:t>v</w:t>
      </w:r>
      <w:r w:rsidR="006D215E" w:rsidRPr="00BF07AE">
        <w:rPr>
          <w:rFonts w:ascii="Calibri" w:hAnsi="Calibri" w:cs="Calibri"/>
          <w:sz w:val="20"/>
          <w:szCs w:val="20"/>
        </w:rPr>
        <w:t> </w:t>
      </w:r>
      <w:r w:rsidR="006D215E" w:rsidRPr="00BF07AE">
        <w:rPr>
          <w:rFonts w:ascii="Calibri" w:hAnsi="Calibri" w:cs="Calibri"/>
          <w:sz w:val="20"/>
          <w:szCs w:val="20"/>
          <w:lang w:val="sk-SK"/>
        </w:rPr>
        <w:t>Kláštore pod Znievom</w:t>
      </w:r>
      <w:r w:rsidRPr="00BF07AE">
        <w:rPr>
          <w:rFonts w:ascii="Calibri" w:hAnsi="Calibri" w:cs="Calibri"/>
          <w:sz w:val="20"/>
          <w:szCs w:val="20"/>
        </w:rPr>
        <w:t>, dňa: ..................</w:t>
      </w:r>
    </w:p>
    <w:p w14:paraId="632FCFCC" w14:textId="77777777" w:rsidR="00B57B27" w:rsidRPr="00BF07AE" w:rsidRDefault="00B57B27" w:rsidP="00FC73F2">
      <w:pPr>
        <w:ind w:left="567" w:hanging="567"/>
        <w:rPr>
          <w:rFonts w:ascii="Calibri" w:hAnsi="Calibri" w:cs="Calibri"/>
          <w:sz w:val="20"/>
          <w:szCs w:val="20"/>
        </w:rPr>
      </w:pPr>
    </w:p>
    <w:p w14:paraId="3C43A0E6" w14:textId="77777777" w:rsidR="00B57B27" w:rsidRPr="00BF07AE" w:rsidRDefault="00B57B27" w:rsidP="00FC73F2">
      <w:pPr>
        <w:ind w:left="567" w:hanging="567"/>
        <w:rPr>
          <w:rFonts w:ascii="Calibri" w:hAnsi="Calibri" w:cs="Calibri"/>
          <w:sz w:val="20"/>
          <w:szCs w:val="20"/>
          <w:highlight w:val="yellow"/>
        </w:rPr>
      </w:pPr>
    </w:p>
    <w:p w14:paraId="09805E97" w14:textId="77777777" w:rsidR="00B57B27" w:rsidRPr="00BF07AE" w:rsidRDefault="00B57B27" w:rsidP="00FC73F2">
      <w:pPr>
        <w:ind w:left="567" w:hanging="567"/>
        <w:rPr>
          <w:rFonts w:ascii="Calibri" w:hAnsi="Calibri" w:cs="Calibri"/>
          <w:sz w:val="20"/>
          <w:szCs w:val="20"/>
        </w:rPr>
      </w:pPr>
      <w:r w:rsidRPr="00BF07AE">
        <w:rPr>
          <w:rFonts w:ascii="Calibri" w:hAnsi="Calibri" w:cs="Calibri"/>
          <w:sz w:val="20"/>
          <w:szCs w:val="20"/>
        </w:rPr>
        <w:t>......................................................</w:t>
      </w:r>
      <w:r w:rsidRPr="00BF07AE">
        <w:rPr>
          <w:rFonts w:ascii="Calibri" w:hAnsi="Calibri" w:cs="Calibri"/>
          <w:sz w:val="20"/>
          <w:szCs w:val="20"/>
        </w:rPr>
        <w:tab/>
      </w:r>
      <w:r w:rsidRPr="00BF07AE">
        <w:rPr>
          <w:rFonts w:ascii="Calibri" w:hAnsi="Calibri" w:cs="Calibri"/>
          <w:sz w:val="20"/>
          <w:szCs w:val="20"/>
        </w:rPr>
        <w:tab/>
      </w:r>
      <w:r w:rsidRPr="00BF07AE">
        <w:rPr>
          <w:rFonts w:ascii="Calibri" w:hAnsi="Calibri" w:cs="Calibri"/>
          <w:sz w:val="20"/>
          <w:szCs w:val="20"/>
        </w:rPr>
        <w:tab/>
      </w:r>
      <w:r w:rsidR="005075B9" w:rsidRPr="00BF07AE">
        <w:rPr>
          <w:rFonts w:ascii="Calibri" w:hAnsi="Calibri" w:cs="Calibri"/>
          <w:sz w:val="20"/>
          <w:szCs w:val="20"/>
        </w:rPr>
        <w:tab/>
      </w:r>
      <w:r w:rsidRPr="00BF07AE">
        <w:rPr>
          <w:rFonts w:ascii="Calibri" w:hAnsi="Calibri" w:cs="Calibri"/>
          <w:sz w:val="20"/>
          <w:szCs w:val="20"/>
        </w:rPr>
        <w:t>.......................................................</w:t>
      </w:r>
    </w:p>
    <w:p w14:paraId="2F012145" w14:textId="3D15DEA3" w:rsidR="00361B88" w:rsidRPr="00BF07AE" w:rsidRDefault="00561FFE" w:rsidP="00FC73F2">
      <w:pPr>
        <w:ind w:left="567" w:hanging="567"/>
        <w:rPr>
          <w:rFonts w:ascii="Calibri" w:hAnsi="Calibri" w:cs="Calibri"/>
          <w:sz w:val="20"/>
          <w:szCs w:val="20"/>
          <w:lang w:val="sk-SK"/>
        </w:rPr>
      </w:pPr>
      <w:r w:rsidRPr="00BF07AE">
        <w:rPr>
          <w:rFonts w:ascii="Calibri" w:hAnsi="Calibri" w:cs="Calibri"/>
          <w:sz w:val="20"/>
          <w:szCs w:val="20"/>
          <w:lang w:val="sk-SK"/>
        </w:rPr>
        <w:t xml:space="preserve">Mgr. Erika </w:t>
      </w:r>
      <w:proofErr w:type="spellStart"/>
      <w:r w:rsidRPr="00BF07AE">
        <w:rPr>
          <w:rFonts w:ascii="Calibri" w:hAnsi="Calibri" w:cs="Calibri"/>
          <w:sz w:val="20"/>
          <w:szCs w:val="20"/>
          <w:lang w:val="sk-SK"/>
        </w:rPr>
        <w:t>Cintulová</w:t>
      </w:r>
      <w:proofErr w:type="spellEnd"/>
      <w:r w:rsidRPr="00BF07AE">
        <w:rPr>
          <w:rFonts w:ascii="Calibri" w:hAnsi="Calibri" w:cs="Calibri"/>
          <w:sz w:val="20"/>
          <w:szCs w:val="20"/>
          <w:lang w:val="sk-SK"/>
        </w:rPr>
        <w:t xml:space="preserve">, </w:t>
      </w:r>
      <w:r w:rsidR="006A59AA" w:rsidRPr="00BF07AE">
        <w:rPr>
          <w:rFonts w:ascii="Calibri" w:hAnsi="Calibri" w:cs="Calibri"/>
          <w:sz w:val="20"/>
          <w:szCs w:val="20"/>
          <w:lang w:val="sk-SK"/>
        </w:rPr>
        <w:t>konateľ</w:t>
      </w:r>
    </w:p>
    <w:p w14:paraId="5E655118" w14:textId="59F59304" w:rsidR="00A74830" w:rsidRPr="00BF07AE" w:rsidRDefault="006A59AA" w:rsidP="00FC73F2">
      <w:pPr>
        <w:ind w:left="567" w:hanging="567"/>
        <w:rPr>
          <w:rFonts w:ascii="Calibri" w:hAnsi="Calibri" w:cs="Calibri"/>
          <w:sz w:val="20"/>
          <w:szCs w:val="20"/>
        </w:rPr>
      </w:pPr>
      <w:r w:rsidRPr="00BF07AE">
        <w:rPr>
          <w:rFonts w:ascii="Calibri" w:hAnsi="Calibri" w:cs="Calibri"/>
          <w:sz w:val="20"/>
          <w:szCs w:val="20"/>
          <w:lang w:val="sk-SK"/>
        </w:rPr>
        <w:t>Služby obce Kláštor pod Znievom s.r.o.</w:t>
      </w:r>
    </w:p>
    <w:p w14:paraId="660CEF4D" w14:textId="77777777" w:rsidR="002D2465" w:rsidRPr="00BF07AE" w:rsidRDefault="002D2465" w:rsidP="00FC73F2">
      <w:pPr>
        <w:ind w:left="567" w:hanging="567"/>
        <w:rPr>
          <w:rFonts w:ascii="Calibri" w:hAnsi="Calibri" w:cs="Calibri"/>
          <w:sz w:val="20"/>
          <w:szCs w:val="20"/>
        </w:rPr>
      </w:pPr>
    </w:p>
    <w:p w14:paraId="37ED81FE" w14:textId="6298F98E" w:rsidR="00D23140" w:rsidRPr="00BF07AE" w:rsidRDefault="00D23140" w:rsidP="00FC73F2">
      <w:pPr>
        <w:ind w:left="567" w:hanging="567"/>
        <w:rPr>
          <w:rFonts w:ascii="Calibri" w:hAnsi="Calibri" w:cs="Calibri"/>
          <w:sz w:val="20"/>
          <w:szCs w:val="20"/>
        </w:rPr>
      </w:pPr>
      <w:r w:rsidRPr="00BF07AE">
        <w:rPr>
          <w:rFonts w:ascii="Calibri" w:hAnsi="Calibri" w:cs="Calibri"/>
          <w:sz w:val="20"/>
          <w:szCs w:val="20"/>
        </w:rPr>
        <w:t xml:space="preserve">Príloha č. 1: </w:t>
      </w:r>
      <w:r w:rsidRPr="00BF07AE">
        <w:rPr>
          <w:rFonts w:ascii="Calibri" w:hAnsi="Calibri" w:cs="Calibri"/>
          <w:sz w:val="20"/>
          <w:szCs w:val="20"/>
        </w:rPr>
        <w:tab/>
        <w:t xml:space="preserve">Podrobný položkovitý rozpočet projektu </w:t>
      </w:r>
    </w:p>
    <w:p w14:paraId="4F3D74B8" w14:textId="3081F0CB" w:rsidR="008C6029" w:rsidRPr="00BF07AE" w:rsidRDefault="00D23140" w:rsidP="00FC73F2">
      <w:pPr>
        <w:ind w:left="567" w:hanging="567"/>
        <w:rPr>
          <w:rFonts w:ascii="Calibri" w:hAnsi="Calibri" w:cs="Calibri"/>
          <w:sz w:val="20"/>
          <w:szCs w:val="20"/>
        </w:rPr>
      </w:pPr>
      <w:r w:rsidRPr="00BF07AE">
        <w:rPr>
          <w:rFonts w:ascii="Calibri" w:hAnsi="Calibri" w:cs="Calibri"/>
          <w:sz w:val="20"/>
          <w:szCs w:val="20"/>
        </w:rPr>
        <w:t>Príloha č. 2:</w:t>
      </w:r>
      <w:r w:rsidRPr="00BF07AE">
        <w:rPr>
          <w:rFonts w:ascii="Calibri" w:hAnsi="Calibri" w:cs="Calibri"/>
          <w:sz w:val="20"/>
          <w:szCs w:val="20"/>
        </w:rPr>
        <w:tab/>
      </w:r>
      <w:r w:rsidR="008C6029" w:rsidRPr="00BF07AE">
        <w:rPr>
          <w:rFonts w:ascii="Calibri" w:hAnsi="Calibri" w:cs="Calibri"/>
          <w:sz w:val="20"/>
          <w:szCs w:val="20"/>
        </w:rPr>
        <w:t>Časový harmonogram postupu prác</w:t>
      </w:r>
    </w:p>
    <w:p w14:paraId="1B7A52F9" w14:textId="49305B9B" w:rsidR="008C6029" w:rsidRPr="00BF07AE" w:rsidRDefault="008C6029" w:rsidP="00FC73F2">
      <w:pPr>
        <w:ind w:left="567" w:hanging="567"/>
        <w:rPr>
          <w:rFonts w:ascii="Calibri" w:hAnsi="Calibri" w:cs="Calibri"/>
          <w:sz w:val="20"/>
          <w:szCs w:val="20"/>
        </w:rPr>
      </w:pPr>
      <w:r w:rsidRPr="00BF07AE">
        <w:rPr>
          <w:rFonts w:ascii="Calibri" w:hAnsi="Calibri" w:cs="Calibri"/>
          <w:sz w:val="20"/>
          <w:szCs w:val="20"/>
        </w:rPr>
        <w:t>Príloha č. 3:</w:t>
      </w:r>
      <w:r w:rsidRPr="00BF07AE">
        <w:rPr>
          <w:rFonts w:ascii="Calibri" w:hAnsi="Calibri" w:cs="Calibri"/>
          <w:sz w:val="20"/>
          <w:szCs w:val="20"/>
        </w:rPr>
        <w:tab/>
      </w:r>
      <w:r w:rsidR="00FC2427" w:rsidRPr="00BF07AE">
        <w:rPr>
          <w:rFonts w:ascii="Calibri" w:hAnsi="Calibri" w:cs="Calibri"/>
          <w:sz w:val="20"/>
          <w:szCs w:val="20"/>
        </w:rPr>
        <w:t>Vyhlásenie o subdodávateľoch</w:t>
      </w:r>
    </w:p>
    <w:p w14:paraId="0B9919FF" w14:textId="6010EF99" w:rsidR="00961199" w:rsidRDefault="00961199" w:rsidP="00FC73F2">
      <w:pPr>
        <w:ind w:left="567" w:hanging="567"/>
        <w:rPr>
          <w:rFonts w:ascii="Calibri" w:hAnsi="Calibri" w:cs="Calibri"/>
          <w:sz w:val="20"/>
          <w:szCs w:val="20"/>
        </w:rPr>
      </w:pPr>
    </w:p>
    <w:p w14:paraId="04C4B207" w14:textId="08EE6A2C" w:rsidR="008707C7" w:rsidRDefault="008707C7" w:rsidP="00FC73F2">
      <w:pPr>
        <w:ind w:left="567" w:hanging="567"/>
        <w:rPr>
          <w:rFonts w:ascii="Calibri" w:hAnsi="Calibri" w:cs="Calibri"/>
          <w:sz w:val="20"/>
          <w:szCs w:val="20"/>
        </w:rPr>
      </w:pPr>
    </w:p>
    <w:p w14:paraId="3D6BD33B" w14:textId="6C934F94" w:rsidR="008707C7" w:rsidRDefault="008707C7" w:rsidP="00FC73F2">
      <w:pPr>
        <w:ind w:left="567" w:hanging="567"/>
        <w:rPr>
          <w:rFonts w:ascii="Calibri" w:hAnsi="Calibri" w:cs="Calibri"/>
          <w:sz w:val="20"/>
          <w:szCs w:val="20"/>
        </w:rPr>
      </w:pPr>
    </w:p>
    <w:p w14:paraId="6A60D61A" w14:textId="20028EAC" w:rsidR="008707C7" w:rsidRDefault="008707C7" w:rsidP="00FC73F2">
      <w:pPr>
        <w:ind w:left="567" w:hanging="567"/>
        <w:rPr>
          <w:rFonts w:ascii="Calibri" w:hAnsi="Calibri" w:cs="Calibri"/>
          <w:sz w:val="20"/>
          <w:szCs w:val="20"/>
        </w:rPr>
      </w:pPr>
    </w:p>
    <w:p w14:paraId="1D280D31" w14:textId="248EC6D3" w:rsidR="008707C7" w:rsidRDefault="008707C7" w:rsidP="00FC73F2">
      <w:pPr>
        <w:ind w:left="567" w:hanging="567"/>
        <w:rPr>
          <w:rFonts w:ascii="Calibri" w:hAnsi="Calibri" w:cs="Calibri"/>
          <w:sz w:val="20"/>
          <w:szCs w:val="20"/>
        </w:rPr>
      </w:pPr>
    </w:p>
    <w:p w14:paraId="146E6512" w14:textId="6A2823E6" w:rsidR="008707C7" w:rsidRDefault="008707C7">
      <w:pPr>
        <w:spacing w:after="200"/>
        <w:ind w:firstLine="0"/>
        <w:rPr>
          <w:rFonts w:ascii="Calibri" w:hAnsi="Calibri" w:cs="Calibri"/>
          <w:sz w:val="20"/>
          <w:szCs w:val="20"/>
        </w:rPr>
      </w:pPr>
      <w:r>
        <w:rPr>
          <w:rFonts w:ascii="Calibri" w:hAnsi="Calibri" w:cs="Calibri"/>
          <w:sz w:val="20"/>
          <w:szCs w:val="20"/>
        </w:rPr>
        <w:br w:type="page"/>
      </w:r>
    </w:p>
    <w:p w14:paraId="7E8F4096" w14:textId="77777777" w:rsidR="008707C7" w:rsidRPr="002D0EB9" w:rsidRDefault="008707C7" w:rsidP="008707C7">
      <w:pPr>
        <w:pBdr>
          <w:top w:val="single" w:sz="4" w:space="1" w:color="auto"/>
        </w:pBdr>
        <w:rPr>
          <w:rFonts w:asciiTheme="minorHAnsi" w:hAnsiTheme="minorHAnsi" w:cstheme="minorHAnsi"/>
          <w:i/>
          <w:sz w:val="20"/>
          <w:szCs w:val="20"/>
        </w:rPr>
      </w:pPr>
    </w:p>
    <w:p w14:paraId="58ADB8D2" w14:textId="514AA44E" w:rsidR="008707C7" w:rsidRPr="002D0EB9" w:rsidRDefault="008707C7" w:rsidP="008707C7">
      <w:pPr>
        <w:pStyle w:val="p1"/>
        <w:ind w:firstLine="0"/>
        <w:rPr>
          <w:rFonts w:asciiTheme="minorHAnsi" w:hAnsiTheme="minorHAnsi" w:cstheme="minorHAnsi"/>
          <w:sz w:val="20"/>
          <w:szCs w:val="20"/>
        </w:rPr>
      </w:pPr>
      <w:r w:rsidRPr="002D0EB9">
        <w:rPr>
          <w:rFonts w:asciiTheme="minorHAnsi" w:hAnsiTheme="minorHAnsi" w:cstheme="minorHAnsi"/>
          <w:b/>
          <w:sz w:val="20"/>
          <w:szCs w:val="20"/>
        </w:rPr>
        <w:t>Príloha č.</w:t>
      </w:r>
      <w:r>
        <w:rPr>
          <w:rFonts w:asciiTheme="minorHAnsi" w:hAnsiTheme="minorHAnsi" w:cstheme="minorHAnsi"/>
          <w:b/>
          <w:sz w:val="20"/>
          <w:szCs w:val="20"/>
          <w:lang w:val="sk-SK"/>
        </w:rPr>
        <w:t>3</w:t>
      </w:r>
      <w:r w:rsidRPr="002D0EB9">
        <w:rPr>
          <w:rFonts w:asciiTheme="minorHAnsi" w:hAnsiTheme="minorHAnsi" w:cstheme="minorHAnsi"/>
          <w:b/>
          <w:sz w:val="20"/>
          <w:szCs w:val="20"/>
        </w:rPr>
        <w:t xml:space="preserve"> </w:t>
      </w:r>
      <w:r w:rsidRPr="002D0EB9">
        <w:rPr>
          <w:rFonts w:asciiTheme="minorHAnsi" w:hAnsiTheme="minorHAnsi" w:cstheme="minorHAnsi"/>
          <w:b/>
          <w:sz w:val="20"/>
          <w:szCs w:val="20"/>
        </w:rPr>
        <w:t xml:space="preserve"> </w:t>
      </w:r>
      <w:r w:rsidRPr="002D0EB9">
        <w:rPr>
          <w:rFonts w:asciiTheme="minorHAnsi" w:hAnsiTheme="minorHAnsi" w:cstheme="minorHAnsi"/>
          <w:b/>
          <w:sz w:val="20"/>
          <w:szCs w:val="20"/>
        </w:rPr>
        <w:br/>
      </w:r>
      <w:r w:rsidRPr="002D0EB9">
        <w:rPr>
          <w:rFonts w:asciiTheme="minorHAnsi" w:hAnsiTheme="minorHAnsi" w:cstheme="minorHAnsi"/>
          <w:b/>
          <w:color w:val="000000"/>
          <w:sz w:val="20"/>
          <w:szCs w:val="20"/>
        </w:rPr>
        <w:t>Vyhlásenie o</w:t>
      </w:r>
      <w:r>
        <w:rPr>
          <w:rFonts w:asciiTheme="minorHAnsi" w:hAnsiTheme="minorHAnsi" w:cstheme="minorHAnsi"/>
          <w:b/>
          <w:color w:val="000000"/>
          <w:sz w:val="20"/>
          <w:szCs w:val="20"/>
        </w:rPr>
        <w:t> </w:t>
      </w:r>
      <w:r w:rsidRPr="002D0EB9">
        <w:rPr>
          <w:rFonts w:asciiTheme="minorHAnsi" w:hAnsiTheme="minorHAnsi" w:cstheme="minorHAnsi"/>
          <w:b/>
          <w:color w:val="000000"/>
          <w:sz w:val="20"/>
          <w:szCs w:val="20"/>
        </w:rPr>
        <w:t>subdodávateľoch</w:t>
      </w:r>
      <w:r>
        <w:rPr>
          <w:rFonts w:asciiTheme="minorHAnsi" w:hAnsiTheme="minorHAnsi" w:cstheme="minorHAnsi"/>
          <w:b/>
          <w:color w:val="000000"/>
          <w:sz w:val="20"/>
          <w:szCs w:val="20"/>
        </w:rPr>
        <w:t xml:space="preserve"> </w:t>
      </w:r>
    </w:p>
    <w:p w14:paraId="1B9833B9" w14:textId="77777777" w:rsidR="008707C7" w:rsidRPr="002D0EB9" w:rsidRDefault="008707C7" w:rsidP="008707C7">
      <w:pPr>
        <w:rPr>
          <w:rFonts w:asciiTheme="minorHAnsi" w:hAnsiTheme="minorHAnsi" w:cstheme="minorHAnsi"/>
          <w:sz w:val="20"/>
          <w:szCs w:val="20"/>
        </w:rPr>
      </w:pPr>
    </w:p>
    <w:p w14:paraId="3904F51B" w14:textId="77777777" w:rsidR="008707C7" w:rsidRPr="002D0EB9" w:rsidRDefault="008707C7" w:rsidP="008707C7">
      <w:pPr>
        <w:rPr>
          <w:rFonts w:asciiTheme="minorHAnsi" w:hAnsiTheme="minorHAnsi" w:cstheme="minorHAnsi"/>
          <w:sz w:val="20"/>
          <w:szCs w:val="20"/>
        </w:rPr>
      </w:pPr>
    </w:p>
    <w:p w14:paraId="0E3BEFCB" w14:textId="77777777" w:rsidR="008707C7" w:rsidRPr="002D0EB9" w:rsidRDefault="008707C7" w:rsidP="008707C7">
      <w:pPr>
        <w:tabs>
          <w:tab w:val="num" w:pos="1080"/>
          <w:tab w:val="left" w:leader="dot" w:pos="10034"/>
        </w:tabs>
        <w:spacing w:before="120"/>
        <w:ind w:firstLine="0"/>
        <w:jc w:val="both"/>
        <w:rPr>
          <w:rFonts w:asciiTheme="minorHAnsi" w:hAnsiTheme="minorHAnsi" w:cstheme="minorHAnsi"/>
          <w:i/>
          <w:sz w:val="20"/>
          <w:szCs w:val="20"/>
        </w:rPr>
      </w:pPr>
      <w:r w:rsidRPr="002D0EB9">
        <w:rPr>
          <w:rFonts w:asciiTheme="minorHAnsi" w:hAnsiTheme="minorHAnsi" w:cstheme="minorHAnsi"/>
          <w:i/>
          <w:sz w:val="20"/>
          <w:szCs w:val="20"/>
        </w:rPr>
        <w:t>Identifikácia uchádzača</w:t>
      </w:r>
    </w:p>
    <w:p w14:paraId="2C6AF033"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14:paraId="1D8DA9E0"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14:paraId="5EBAA594"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14:paraId="396F093D" w14:textId="77777777" w:rsidR="008707C7" w:rsidRPr="002D0EB9" w:rsidRDefault="008707C7" w:rsidP="008707C7">
      <w:pPr>
        <w:ind w:firstLine="0"/>
        <w:rPr>
          <w:rFonts w:asciiTheme="minorHAnsi" w:hAnsiTheme="minorHAnsi" w:cstheme="minorHAnsi"/>
          <w:sz w:val="20"/>
          <w:szCs w:val="20"/>
        </w:rPr>
      </w:pPr>
      <w:r w:rsidRPr="002D0EB9">
        <w:rPr>
          <w:rFonts w:asciiTheme="minorHAnsi" w:hAnsiTheme="minorHAnsi" w:cstheme="minorHAnsi"/>
          <w:sz w:val="20"/>
          <w:szCs w:val="20"/>
        </w:rPr>
        <w:t>Štatutárny zástupca:</w:t>
      </w:r>
    </w:p>
    <w:p w14:paraId="73C24744" w14:textId="77777777" w:rsidR="008707C7" w:rsidRPr="002D0EB9" w:rsidRDefault="008707C7" w:rsidP="008707C7">
      <w:pPr>
        <w:ind w:firstLine="0"/>
        <w:rPr>
          <w:rFonts w:asciiTheme="minorHAnsi" w:hAnsiTheme="minorHAnsi" w:cstheme="minorHAnsi"/>
          <w:sz w:val="20"/>
          <w:szCs w:val="20"/>
        </w:rPr>
      </w:pPr>
    </w:p>
    <w:p w14:paraId="7F35014C" w14:textId="77777777" w:rsidR="008707C7" w:rsidRPr="002D0EB9" w:rsidRDefault="008707C7" w:rsidP="008707C7">
      <w:pPr>
        <w:ind w:firstLine="0"/>
        <w:rPr>
          <w:rFonts w:asciiTheme="minorHAnsi" w:hAnsiTheme="minorHAnsi" w:cstheme="minorHAnsi"/>
          <w:sz w:val="20"/>
          <w:szCs w:val="20"/>
        </w:rPr>
      </w:pPr>
    </w:p>
    <w:p w14:paraId="2F7FBBB8" w14:textId="77777777" w:rsidR="008707C7" w:rsidRPr="002D0EB9" w:rsidRDefault="008707C7" w:rsidP="008707C7">
      <w:pPr>
        <w:tabs>
          <w:tab w:val="left" w:pos="426"/>
        </w:tabs>
        <w:autoSpaceDE w:val="0"/>
        <w:autoSpaceDN w:val="0"/>
        <w:adjustRightInd w:val="0"/>
        <w:ind w:firstLine="0"/>
        <w:jc w:val="both"/>
        <w:rPr>
          <w:rFonts w:asciiTheme="minorHAnsi" w:hAnsiTheme="minorHAnsi" w:cstheme="minorHAnsi"/>
          <w:b/>
          <w:bCs/>
          <w:sz w:val="20"/>
          <w:szCs w:val="20"/>
        </w:rPr>
      </w:pPr>
      <w:r>
        <w:rPr>
          <w:rFonts w:asciiTheme="minorHAnsi" w:hAnsiTheme="minorHAnsi" w:cstheme="minorHAnsi"/>
          <w:sz w:val="20"/>
          <w:szCs w:val="20"/>
        </w:rPr>
        <w:t>T</w:t>
      </w:r>
      <w:r w:rsidRPr="002D0EB9">
        <w:rPr>
          <w:rFonts w:asciiTheme="minorHAnsi" w:hAnsiTheme="minorHAnsi" w:cstheme="minorHAnsi"/>
          <w:sz w:val="20"/>
          <w:szCs w:val="20"/>
        </w:rPr>
        <w:t>ýmto vyhlasujem</w:t>
      </w:r>
      <w:r>
        <w:rPr>
          <w:rFonts w:asciiTheme="minorHAnsi" w:hAnsiTheme="minorHAnsi" w:cstheme="minorHAnsi"/>
          <w:sz w:val="20"/>
          <w:szCs w:val="20"/>
        </w:rPr>
        <w:t>e</w:t>
      </w:r>
      <w:r w:rsidRPr="002D0EB9">
        <w:rPr>
          <w:rFonts w:asciiTheme="minorHAnsi" w:hAnsiTheme="minorHAnsi" w:cstheme="minorHAnsi"/>
          <w:sz w:val="20"/>
          <w:szCs w:val="20"/>
        </w:rPr>
        <w:t xml:space="preserve">, že na realizácii predmetu </w:t>
      </w:r>
      <w:r w:rsidRPr="00327BED">
        <w:rPr>
          <w:rFonts w:asciiTheme="minorHAnsi" w:hAnsiTheme="minorHAnsi" w:cstheme="minorHAnsi"/>
          <w:sz w:val="20"/>
          <w:szCs w:val="20"/>
        </w:rPr>
        <w:t xml:space="preserve">zákazky </w:t>
      </w:r>
      <w:r w:rsidRPr="00327BED">
        <w:rPr>
          <w:rFonts w:asciiTheme="minorHAnsi" w:hAnsiTheme="minorHAnsi" w:cstheme="minorHAnsi"/>
          <w:color w:val="000000"/>
          <w:sz w:val="20"/>
          <w:szCs w:val="20"/>
        </w:rPr>
        <w:t>„</w:t>
      </w:r>
      <w:r w:rsidRPr="00ED305C">
        <w:rPr>
          <w:rFonts w:asciiTheme="minorHAnsi" w:hAnsiTheme="minorHAnsi" w:cstheme="minorHAnsi"/>
          <w:sz w:val="20"/>
          <w:szCs w:val="20"/>
        </w:rPr>
        <w:t>Cykloprepojenie obcí Kláštor pod Znievom - Valča</w:t>
      </w:r>
      <w:r w:rsidRPr="00327BED">
        <w:rPr>
          <w:rFonts w:asciiTheme="minorHAnsi" w:hAnsiTheme="minorHAnsi" w:cstheme="minorHAnsi"/>
          <w:color w:val="000000"/>
          <w:sz w:val="20"/>
          <w:szCs w:val="20"/>
        </w:rPr>
        <w:t>“,</w:t>
      </w:r>
    </w:p>
    <w:p w14:paraId="5251461A" w14:textId="77777777" w:rsidR="008707C7" w:rsidRPr="002D0EB9" w:rsidRDefault="008707C7" w:rsidP="008707C7">
      <w:pPr>
        <w:tabs>
          <w:tab w:val="left" w:pos="426"/>
        </w:tabs>
        <w:autoSpaceDE w:val="0"/>
        <w:autoSpaceDN w:val="0"/>
        <w:adjustRightInd w:val="0"/>
        <w:ind w:firstLine="0"/>
        <w:jc w:val="both"/>
        <w:rPr>
          <w:rFonts w:asciiTheme="minorHAnsi" w:hAnsiTheme="minorHAnsi" w:cstheme="minorHAnsi"/>
          <w:sz w:val="20"/>
          <w:szCs w:val="20"/>
        </w:rPr>
      </w:pPr>
    </w:p>
    <w:p w14:paraId="12FB3F7F" w14:textId="77777777" w:rsidR="008707C7" w:rsidRPr="002D0EB9" w:rsidRDefault="008707C7" w:rsidP="008707C7">
      <w:pPr>
        <w:ind w:firstLine="0"/>
        <w:rPr>
          <w:rFonts w:asciiTheme="minorHAnsi" w:hAnsiTheme="minorHAnsi" w:cstheme="minorHAnsi"/>
          <w:sz w:val="20"/>
          <w:szCs w:val="20"/>
        </w:rPr>
      </w:pPr>
      <w:r w:rsidRPr="002D0EB9">
        <w:rPr>
          <w:rFonts w:asciiTheme="minorHAnsi" w:hAnsiTheme="minorHAnsi" w:cstheme="minorHAnsi"/>
          <w:sz w:val="20"/>
          <w:szCs w:val="20"/>
        </w:rPr>
        <w:t>- sa nebudú podieľať žiadni subdodávatelia a celý predmet bude vykonaný vlastnými kapacitami.*</w:t>
      </w:r>
    </w:p>
    <w:p w14:paraId="4BBF9BC4" w14:textId="77777777" w:rsidR="008707C7" w:rsidRPr="002D0EB9" w:rsidRDefault="008707C7" w:rsidP="008707C7">
      <w:pPr>
        <w:ind w:firstLine="0"/>
        <w:rPr>
          <w:rFonts w:asciiTheme="minorHAnsi" w:hAnsiTheme="minorHAnsi" w:cstheme="minorHAnsi"/>
          <w:sz w:val="20"/>
          <w:szCs w:val="20"/>
        </w:rPr>
      </w:pPr>
    </w:p>
    <w:p w14:paraId="10C783A0" w14:textId="77777777" w:rsidR="008707C7" w:rsidRPr="002D0EB9" w:rsidRDefault="008707C7" w:rsidP="008707C7">
      <w:pPr>
        <w:ind w:firstLine="0"/>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14:paraId="5111474C" w14:textId="77777777" w:rsidR="008707C7" w:rsidRPr="002D0EB9" w:rsidRDefault="008707C7" w:rsidP="008707C7">
      <w:pPr>
        <w:rPr>
          <w:rFonts w:asciiTheme="minorHAnsi" w:hAnsiTheme="minorHAnsi" w:cstheme="minorHAnsi"/>
          <w:sz w:val="20"/>
          <w:szCs w:val="20"/>
        </w:rPr>
      </w:pPr>
    </w:p>
    <w:p w14:paraId="1EE914F7" w14:textId="77777777" w:rsidR="008707C7" w:rsidRPr="002D0EB9" w:rsidRDefault="008707C7" w:rsidP="008707C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8707C7" w:rsidRPr="002D0EB9" w14:paraId="6A1C4F2E" w14:textId="77777777" w:rsidTr="00621A8E">
        <w:tc>
          <w:tcPr>
            <w:tcW w:w="1542" w:type="dxa"/>
            <w:vMerge w:val="restart"/>
            <w:shd w:val="clear" w:color="auto" w:fill="BFBFBF"/>
          </w:tcPr>
          <w:p w14:paraId="6ED5FFD9"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14:paraId="22C529E9"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14:paraId="00E58FB6"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14:paraId="01C6F836"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14:paraId="492CE0D9"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14:paraId="59BAB0C5"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8707C7" w:rsidRPr="002D0EB9" w14:paraId="728E2F1F" w14:textId="77777777" w:rsidTr="00621A8E">
        <w:tc>
          <w:tcPr>
            <w:tcW w:w="1542" w:type="dxa"/>
            <w:vMerge/>
            <w:shd w:val="clear" w:color="auto" w:fill="BFBFBF"/>
          </w:tcPr>
          <w:p w14:paraId="5B167AD7" w14:textId="77777777" w:rsidR="008707C7" w:rsidRPr="002D0EB9" w:rsidRDefault="008707C7" w:rsidP="00621A8E">
            <w:pPr>
              <w:pStyle w:val="Default"/>
              <w:jc w:val="center"/>
              <w:rPr>
                <w:rFonts w:asciiTheme="minorHAnsi" w:hAnsiTheme="minorHAnsi" w:cstheme="minorHAnsi"/>
                <w:bCs/>
                <w:sz w:val="20"/>
                <w:szCs w:val="20"/>
              </w:rPr>
            </w:pPr>
          </w:p>
        </w:tc>
        <w:tc>
          <w:tcPr>
            <w:tcW w:w="1261" w:type="dxa"/>
            <w:vMerge/>
            <w:shd w:val="clear" w:color="auto" w:fill="BFBFBF"/>
          </w:tcPr>
          <w:p w14:paraId="08736FDD" w14:textId="77777777" w:rsidR="008707C7" w:rsidRPr="002D0EB9" w:rsidRDefault="008707C7" w:rsidP="00621A8E">
            <w:pPr>
              <w:pStyle w:val="Default"/>
              <w:jc w:val="center"/>
              <w:rPr>
                <w:rFonts w:asciiTheme="minorHAnsi" w:hAnsiTheme="minorHAnsi" w:cstheme="minorHAnsi"/>
                <w:bCs/>
                <w:sz w:val="20"/>
                <w:szCs w:val="20"/>
              </w:rPr>
            </w:pPr>
          </w:p>
        </w:tc>
        <w:tc>
          <w:tcPr>
            <w:tcW w:w="1261" w:type="dxa"/>
            <w:vMerge/>
            <w:shd w:val="clear" w:color="auto" w:fill="BFBFBF"/>
          </w:tcPr>
          <w:p w14:paraId="4F971806" w14:textId="77777777" w:rsidR="008707C7" w:rsidRPr="002D0EB9" w:rsidRDefault="008707C7" w:rsidP="00621A8E">
            <w:pPr>
              <w:pStyle w:val="Default"/>
              <w:jc w:val="center"/>
              <w:rPr>
                <w:rFonts w:asciiTheme="minorHAnsi" w:hAnsiTheme="minorHAnsi" w:cstheme="minorHAnsi"/>
                <w:bCs/>
                <w:sz w:val="20"/>
                <w:szCs w:val="20"/>
              </w:rPr>
            </w:pPr>
          </w:p>
        </w:tc>
        <w:tc>
          <w:tcPr>
            <w:tcW w:w="1261" w:type="dxa"/>
            <w:vMerge/>
            <w:shd w:val="clear" w:color="auto" w:fill="BFBFBF"/>
          </w:tcPr>
          <w:p w14:paraId="7281747F" w14:textId="77777777" w:rsidR="008707C7" w:rsidRPr="002D0EB9" w:rsidRDefault="008707C7" w:rsidP="00621A8E">
            <w:pPr>
              <w:pStyle w:val="Default"/>
              <w:jc w:val="center"/>
              <w:rPr>
                <w:rFonts w:asciiTheme="minorHAnsi" w:hAnsiTheme="minorHAnsi" w:cstheme="minorHAnsi"/>
                <w:bCs/>
                <w:sz w:val="20"/>
                <w:szCs w:val="20"/>
              </w:rPr>
            </w:pPr>
          </w:p>
        </w:tc>
        <w:tc>
          <w:tcPr>
            <w:tcW w:w="910" w:type="dxa"/>
            <w:vMerge/>
            <w:shd w:val="clear" w:color="auto" w:fill="BFBFBF"/>
          </w:tcPr>
          <w:p w14:paraId="6B5F0F90" w14:textId="77777777" w:rsidR="008707C7" w:rsidRPr="002D0EB9" w:rsidRDefault="008707C7" w:rsidP="00621A8E">
            <w:pPr>
              <w:pStyle w:val="Default"/>
              <w:jc w:val="center"/>
              <w:rPr>
                <w:rFonts w:asciiTheme="minorHAnsi" w:hAnsiTheme="minorHAnsi" w:cstheme="minorHAnsi"/>
                <w:bCs/>
                <w:sz w:val="20"/>
                <w:szCs w:val="20"/>
              </w:rPr>
            </w:pPr>
          </w:p>
        </w:tc>
        <w:tc>
          <w:tcPr>
            <w:tcW w:w="1043" w:type="dxa"/>
            <w:shd w:val="clear" w:color="auto" w:fill="BFBFBF"/>
          </w:tcPr>
          <w:p w14:paraId="38E50904"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14:paraId="4597A21D"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14:paraId="65330D32" w14:textId="77777777" w:rsidR="008707C7" w:rsidRPr="002D0EB9" w:rsidRDefault="008707C7" w:rsidP="00621A8E">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8707C7" w:rsidRPr="002D0EB9" w14:paraId="7B875147" w14:textId="77777777" w:rsidTr="00621A8E">
        <w:tc>
          <w:tcPr>
            <w:tcW w:w="1542" w:type="dxa"/>
            <w:shd w:val="clear" w:color="auto" w:fill="auto"/>
          </w:tcPr>
          <w:p w14:paraId="53B2B10C"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093EEBB6"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4DE54A22"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7059C9D9" w14:textId="77777777" w:rsidR="008707C7" w:rsidRPr="002D0EB9" w:rsidRDefault="008707C7" w:rsidP="00621A8E">
            <w:pPr>
              <w:pStyle w:val="Default"/>
              <w:jc w:val="center"/>
              <w:rPr>
                <w:rFonts w:asciiTheme="minorHAnsi" w:hAnsiTheme="minorHAnsi" w:cstheme="minorHAnsi"/>
                <w:b/>
                <w:bCs/>
                <w:sz w:val="20"/>
                <w:szCs w:val="20"/>
              </w:rPr>
            </w:pPr>
          </w:p>
        </w:tc>
        <w:tc>
          <w:tcPr>
            <w:tcW w:w="910" w:type="dxa"/>
            <w:shd w:val="clear" w:color="auto" w:fill="auto"/>
          </w:tcPr>
          <w:p w14:paraId="3FA17F52" w14:textId="77777777" w:rsidR="008707C7" w:rsidRPr="002D0EB9" w:rsidRDefault="008707C7" w:rsidP="00621A8E">
            <w:pPr>
              <w:pStyle w:val="Default"/>
              <w:jc w:val="center"/>
              <w:rPr>
                <w:rFonts w:asciiTheme="minorHAnsi" w:hAnsiTheme="minorHAnsi" w:cstheme="minorHAnsi"/>
                <w:b/>
                <w:bCs/>
                <w:sz w:val="20"/>
                <w:szCs w:val="20"/>
              </w:rPr>
            </w:pPr>
          </w:p>
        </w:tc>
        <w:tc>
          <w:tcPr>
            <w:tcW w:w="1043" w:type="dxa"/>
            <w:shd w:val="clear" w:color="auto" w:fill="auto"/>
          </w:tcPr>
          <w:p w14:paraId="319E3F70" w14:textId="77777777" w:rsidR="008707C7" w:rsidRPr="002D0EB9" w:rsidRDefault="008707C7" w:rsidP="00621A8E">
            <w:pPr>
              <w:pStyle w:val="Default"/>
              <w:jc w:val="center"/>
              <w:rPr>
                <w:rFonts w:asciiTheme="minorHAnsi" w:hAnsiTheme="minorHAnsi" w:cstheme="minorHAnsi"/>
                <w:b/>
                <w:bCs/>
                <w:sz w:val="20"/>
                <w:szCs w:val="20"/>
              </w:rPr>
            </w:pPr>
          </w:p>
        </w:tc>
        <w:tc>
          <w:tcPr>
            <w:tcW w:w="915" w:type="dxa"/>
            <w:shd w:val="clear" w:color="auto" w:fill="auto"/>
          </w:tcPr>
          <w:p w14:paraId="1EF46C94" w14:textId="77777777" w:rsidR="008707C7" w:rsidRPr="002D0EB9" w:rsidRDefault="008707C7" w:rsidP="00621A8E">
            <w:pPr>
              <w:pStyle w:val="Default"/>
              <w:jc w:val="center"/>
              <w:rPr>
                <w:rFonts w:asciiTheme="minorHAnsi" w:hAnsiTheme="minorHAnsi" w:cstheme="minorHAnsi"/>
                <w:b/>
                <w:bCs/>
                <w:sz w:val="20"/>
                <w:szCs w:val="20"/>
              </w:rPr>
            </w:pPr>
          </w:p>
        </w:tc>
        <w:tc>
          <w:tcPr>
            <w:tcW w:w="1150" w:type="dxa"/>
            <w:shd w:val="clear" w:color="auto" w:fill="auto"/>
          </w:tcPr>
          <w:p w14:paraId="21F628C8" w14:textId="77777777" w:rsidR="008707C7" w:rsidRPr="002D0EB9" w:rsidRDefault="008707C7" w:rsidP="00621A8E">
            <w:pPr>
              <w:pStyle w:val="Default"/>
              <w:jc w:val="center"/>
              <w:rPr>
                <w:rFonts w:asciiTheme="minorHAnsi" w:hAnsiTheme="minorHAnsi" w:cstheme="minorHAnsi"/>
                <w:b/>
                <w:bCs/>
                <w:sz w:val="20"/>
                <w:szCs w:val="20"/>
              </w:rPr>
            </w:pPr>
          </w:p>
        </w:tc>
      </w:tr>
      <w:tr w:rsidR="008707C7" w:rsidRPr="002D0EB9" w14:paraId="7DBB32A7" w14:textId="77777777" w:rsidTr="00621A8E">
        <w:tc>
          <w:tcPr>
            <w:tcW w:w="1542" w:type="dxa"/>
            <w:shd w:val="clear" w:color="auto" w:fill="auto"/>
          </w:tcPr>
          <w:p w14:paraId="1145FBB8"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44D67D1D"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738A8F02"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259D38E3" w14:textId="77777777" w:rsidR="008707C7" w:rsidRPr="002D0EB9" w:rsidRDefault="008707C7" w:rsidP="00621A8E">
            <w:pPr>
              <w:pStyle w:val="Default"/>
              <w:jc w:val="center"/>
              <w:rPr>
                <w:rFonts w:asciiTheme="minorHAnsi" w:hAnsiTheme="minorHAnsi" w:cstheme="minorHAnsi"/>
                <w:b/>
                <w:bCs/>
                <w:sz w:val="20"/>
                <w:szCs w:val="20"/>
              </w:rPr>
            </w:pPr>
          </w:p>
        </w:tc>
        <w:tc>
          <w:tcPr>
            <w:tcW w:w="910" w:type="dxa"/>
            <w:shd w:val="clear" w:color="auto" w:fill="auto"/>
          </w:tcPr>
          <w:p w14:paraId="1B9C2B5E" w14:textId="77777777" w:rsidR="008707C7" w:rsidRPr="002D0EB9" w:rsidRDefault="008707C7" w:rsidP="00621A8E">
            <w:pPr>
              <w:pStyle w:val="Default"/>
              <w:jc w:val="center"/>
              <w:rPr>
                <w:rFonts w:asciiTheme="minorHAnsi" w:hAnsiTheme="minorHAnsi" w:cstheme="minorHAnsi"/>
                <w:b/>
                <w:bCs/>
                <w:sz w:val="20"/>
                <w:szCs w:val="20"/>
              </w:rPr>
            </w:pPr>
          </w:p>
        </w:tc>
        <w:tc>
          <w:tcPr>
            <w:tcW w:w="1043" w:type="dxa"/>
            <w:shd w:val="clear" w:color="auto" w:fill="auto"/>
          </w:tcPr>
          <w:p w14:paraId="513872E3" w14:textId="77777777" w:rsidR="008707C7" w:rsidRPr="002D0EB9" w:rsidRDefault="008707C7" w:rsidP="00621A8E">
            <w:pPr>
              <w:pStyle w:val="Default"/>
              <w:jc w:val="center"/>
              <w:rPr>
                <w:rFonts w:asciiTheme="minorHAnsi" w:hAnsiTheme="minorHAnsi" w:cstheme="minorHAnsi"/>
                <w:b/>
                <w:bCs/>
                <w:sz w:val="20"/>
                <w:szCs w:val="20"/>
              </w:rPr>
            </w:pPr>
          </w:p>
        </w:tc>
        <w:tc>
          <w:tcPr>
            <w:tcW w:w="915" w:type="dxa"/>
            <w:shd w:val="clear" w:color="auto" w:fill="auto"/>
          </w:tcPr>
          <w:p w14:paraId="7D9C6213" w14:textId="77777777" w:rsidR="008707C7" w:rsidRPr="002D0EB9" w:rsidRDefault="008707C7" w:rsidP="00621A8E">
            <w:pPr>
              <w:pStyle w:val="Default"/>
              <w:jc w:val="center"/>
              <w:rPr>
                <w:rFonts w:asciiTheme="minorHAnsi" w:hAnsiTheme="minorHAnsi" w:cstheme="minorHAnsi"/>
                <w:b/>
                <w:bCs/>
                <w:sz w:val="20"/>
                <w:szCs w:val="20"/>
              </w:rPr>
            </w:pPr>
          </w:p>
        </w:tc>
        <w:tc>
          <w:tcPr>
            <w:tcW w:w="1150" w:type="dxa"/>
            <w:shd w:val="clear" w:color="auto" w:fill="auto"/>
          </w:tcPr>
          <w:p w14:paraId="736B7D84" w14:textId="77777777" w:rsidR="008707C7" w:rsidRPr="002D0EB9" w:rsidRDefault="008707C7" w:rsidP="00621A8E">
            <w:pPr>
              <w:pStyle w:val="Default"/>
              <w:jc w:val="center"/>
              <w:rPr>
                <w:rFonts w:asciiTheme="minorHAnsi" w:hAnsiTheme="minorHAnsi" w:cstheme="minorHAnsi"/>
                <w:b/>
                <w:bCs/>
                <w:sz w:val="20"/>
                <w:szCs w:val="20"/>
              </w:rPr>
            </w:pPr>
          </w:p>
        </w:tc>
      </w:tr>
      <w:tr w:rsidR="008707C7" w:rsidRPr="002D0EB9" w14:paraId="394C0B54" w14:textId="77777777" w:rsidTr="00621A8E">
        <w:tc>
          <w:tcPr>
            <w:tcW w:w="1542" w:type="dxa"/>
            <w:shd w:val="clear" w:color="auto" w:fill="auto"/>
          </w:tcPr>
          <w:p w14:paraId="11931AB2"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5373D30A"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1D73FF33" w14:textId="77777777" w:rsidR="008707C7" w:rsidRPr="002D0EB9" w:rsidRDefault="008707C7" w:rsidP="00621A8E">
            <w:pPr>
              <w:pStyle w:val="Default"/>
              <w:jc w:val="center"/>
              <w:rPr>
                <w:rFonts w:asciiTheme="minorHAnsi" w:hAnsiTheme="minorHAnsi" w:cstheme="minorHAnsi"/>
                <w:b/>
                <w:bCs/>
                <w:sz w:val="20"/>
                <w:szCs w:val="20"/>
              </w:rPr>
            </w:pPr>
          </w:p>
        </w:tc>
        <w:tc>
          <w:tcPr>
            <w:tcW w:w="1261" w:type="dxa"/>
            <w:shd w:val="clear" w:color="auto" w:fill="auto"/>
          </w:tcPr>
          <w:p w14:paraId="061215D5" w14:textId="77777777" w:rsidR="008707C7" w:rsidRPr="002D0EB9" w:rsidRDefault="008707C7" w:rsidP="00621A8E">
            <w:pPr>
              <w:pStyle w:val="Default"/>
              <w:jc w:val="center"/>
              <w:rPr>
                <w:rFonts w:asciiTheme="minorHAnsi" w:hAnsiTheme="minorHAnsi" w:cstheme="minorHAnsi"/>
                <w:b/>
                <w:bCs/>
                <w:sz w:val="20"/>
                <w:szCs w:val="20"/>
              </w:rPr>
            </w:pPr>
          </w:p>
        </w:tc>
        <w:tc>
          <w:tcPr>
            <w:tcW w:w="910" w:type="dxa"/>
            <w:shd w:val="clear" w:color="auto" w:fill="auto"/>
          </w:tcPr>
          <w:p w14:paraId="7EDC38BC" w14:textId="77777777" w:rsidR="008707C7" w:rsidRPr="002D0EB9" w:rsidRDefault="008707C7" w:rsidP="00621A8E">
            <w:pPr>
              <w:pStyle w:val="Default"/>
              <w:jc w:val="center"/>
              <w:rPr>
                <w:rFonts w:asciiTheme="minorHAnsi" w:hAnsiTheme="minorHAnsi" w:cstheme="minorHAnsi"/>
                <w:b/>
                <w:bCs/>
                <w:sz w:val="20"/>
                <w:szCs w:val="20"/>
              </w:rPr>
            </w:pPr>
          </w:p>
        </w:tc>
        <w:tc>
          <w:tcPr>
            <w:tcW w:w="1043" w:type="dxa"/>
            <w:shd w:val="clear" w:color="auto" w:fill="auto"/>
          </w:tcPr>
          <w:p w14:paraId="61797284" w14:textId="77777777" w:rsidR="008707C7" w:rsidRPr="002D0EB9" w:rsidRDefault="008707C7" w:rsidP="00621A8E">
            <w:pPr>
              <w:pStyle w:val="Default"/>
              <w:jc w:val="center"/>
              <w:rPr>
                <w:rFonts w:asciiTheme="minorHAnsi" w:hAnsiTheme="minorHAnsi" w:cstheme="minorHAnsi"/>
                <w:b/>
                <w:bCs/>
                <w:sz w:val="20"/>
                <w:szCs w:val="20"/>
              </w:rPr>
            </w:pPr>
          </w:p>
        </w:tc>
        <w:tc>
          <w:tcPr>
            <w:tcW w:w="915" w:type="dxa"/>
            <w:shd w:val="clear" w:color="auto" w:fill="auto"/>
          </w:tcPr>
          <w:p w14:paraId="0B2B134A" w14:textId="77777777" w:rsidR="008707C7" w:rsidRPr="002D0EB9" w:rsidRDefault="008707C7" w:rsidP="00621A8E">
            <w:pPr>
              <w:pStyle w:val="Default"/>
              <w:jc w:val="center"/>
              <w:rPr>
                <w:rFonts w:asciiTheme="minorHAnsi" w:hAnsiTheme="minorHAnsi" w:cstheme="minorHAnsi"/>
                <w:b/>
                <w:bCs/>
                <w:sz w:val="20"/>
                <w:szCs w:val="20"/>
              </w:rPr>
            </w:pPr>
          </w:p>
        </w:tc>
        <w:tc>
          <w:tcPr>
            <w:tcW w:w="1150" w:type="dxa"/>
            <w:shd w:val="clear" w:color="auto" w:fill="auto"/>
          </w:tcPr>
          <w:p w14:paraId="0E8FAF7D" w14:textId="77777777" w:rsidR="008707C7" w:rsidRPr="002D0EB9" w:rsidRDefault="008707C7" w:rsidP="00621A8E">
            <w:pPr>
              <w:pStyle w:val="Default"/>
              <w:jc w:val="center"/>
              <w:rPr>
                <w:rFonts w:asciiTheme="minorHAnsi" w:hAnsiTheme="minorHAnsi" w:cstheme="minorHAnsi"/>
                <w:b/>
                <w:bCs/>
                <w:sz w:val="20"/>
                <w:szCs w:val="20"/>
              </w:rPr>
            </w:pPr>
          </w:p>
        </w:tc>
      </w:tr>
    </w:tbl>
    <w:p w14:paraId="355B62D8" w14:textId="77777777" w:rsidR="008707C7" w:rsidRPr="002D0EB9" w:rsidRDefault="008707C7" w:rsidP="008707C7">
      <w:pPr>
        <w:rPr>
          <w:rFonts w:asciiTheme="minorHAnsi" w:hAnsiTheme="minorHAnsi" w:cstheme="minorHAnsi"/>
          <w:sz w:val="20"/>
          <w:szCs w:val="20"/>
        </w:rPr>
      </w:pPr>
    </w:p>
    <w:p w14:paraId="0DEBBD55" w14:textId="77777777" w:rsidR="008707C7" w:rsidRPr="002D0EB9" w:rsidRDefault="008707C7" w:rsidP="008707C7">
      <w:pPr>
        <w:rPr>
          <w:rFonts w:asciiTheme="minorHAnsi" w:hAnsiTheme="minorHAnsi" w:cstheme="minorHAnsi"/>
          <w:sz w:val="20"/>
          <w:szCs w:val="20"/>
        </w:rPr>
      </w:pPr>
    </w:p>
    <w:p w14:paraId="27CB1696" w14:textId="77777777" w:rsidR="008707C7" w:rsidRPr="002D0EB9" w:rsidRDefault="008707C7" w:rsidP="008707C7">
      <w:pPr>
        <w:ind w:firstLine="0"/>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14:paraId="352E2E84" w14:textId="77777777" w:rsidR="008707C7" w:rsidRPr="002D0EB9" w:rsidRDefault="008707C7" w:rsidP="008707C7">
      <w:pPr>
        <w:ind w:firstLine="0"/>
        <w:rPr>
          <w:rFonts w:asciiTheme="minorHAnsi" w:hAnsiTheme="minorHAnsi" w:cstheme="minorHAnsi"/>
          <w:i/>
          <w:sz w:val="20"/>
          <w:szCs w:val="20"/>
        </w:rPr>
      </w:pPr>
    </w:p>
    <w:p w14:paraId="47BB565E" w14:textId="77777777" w:rsidR="008707C7" w:rsidRPr="002D0EB9" w:rsidRDefault="008707C7" w:rsidP="008707C7">
      <w:pPr>
        <w:ind w:firstLine="0"/>
        <w:jc w:val="both"/>
        <w:rPr>
          <w:rFonts w:asciiTheme="minorHAnsi" w:hAnsiTheme="minorHAnsi" w:cstheme="minorHAnsi"/>
          <w:i/>
          <w:sz w:val="20"/>
          <w:szCs w:val="20"/>
        </w:rPr>
      </w:pPr>
      <w:r w:rsidRPr="002D0EB9">
        <w:rPr>
          <w:rFonts w:asciiTheme="minorHAnsi" w:hAnsiTheme="minorHAnsi" w:cstheme="minorHAnsi"/>
          <w:i/>
          <w:sz w:val="20"/>
          <w:szCs w:val="20"/>
        </w:rPr>
        <w:t xml:space="preserve">Navrhovaný subdodávateľ musí spĺňať a preukázať splnenie podmienok účasti týkajúcich sa osobného postavenia podľa § 32 zákona </w:t>
      </w:r>
      <w:r w:rsidRPr="002D0EB9">
        <w:rPr>
          <w:rFonts w:asciiTheme="minorHAnsi" w:hAnsiTheme="minorHAnsi" w:cstheme="minorHAnsi"/>
          <w:i/>
          <w:color w:val="000000"/>
          <w:sz w:val="20"/>
          <w:szCs w:val="20"/>
        </w:rPr>
        <w:t>o verejnom obstarávaní</w:t>
      </w:r>
      <w:r w:rsidRPr="002D0EB9">
        <w:rPr>
          <w:rFonts w:asciiTheme="minorHAnsi" w:hAnsiTheme="minorHAnsi" w:cstheme="minorHAnsi"/>
          <w:i/>
          <w:sz w:val="20"/>
          <w:szCs w:val="20"/>
        </w:rPr>
        <w:t xml:space="preserve"> a nemôžu existovať u neho dôvody na vylúčenie podľa § 40 ods. 6 písm. a) až h) a ods. 7 zákona </w:t>
      </w:r>
      <w:r w:rsidRPr="002D0EB9">
        <w:rPr>
          <w:rFonts w:asciiTheme="minorHAnsi" w:hAnsiTheme="minorHAnsi" w:cstheme="minorHAnsi"/>
          <w:i/>
          <w:color w:val="000000"/>
          <w:sz w:val="20"/>
          <w:szCs w:val="20"/>
        </w:rPr>
        <w:t>o verejnom obstarávaní</w:t>
      </w:r>
      <w:r w:rsidRPr="002D0EB9">
        <w:rPr>
          <w:rFonts w:asciiTheme="minorHAnsi" w:hAnsiTheme="minorHAnsi" w:cstheme="minorHAnsi"/>
          <w:i/>
          <w:sz w:val="20"/>
          <w:szCs w:val="20"/>
        </w:rPr>
        <w:t xml:space="preserve"> (oprávnenie dodávať tovar, uskutočňovať stavebné práce alebo poskytovať službu preukazuje subdodávateľ vo vzťahu k tej časti predmetu zákazky, ktorý má plniť).</w:t>
      </w:r>
    </w:p>
    <w:p w14:paraId="78ED3ADF" w14:textId="77777777" w:rsidR="008707C7" w:rsidRPr="002D0EB9" w:rsidRDefault="008707C7" w:rsidP="008707C7">
      <w:pPr>
        <w:ind w:firstLine="0"/>
        <w:rPr>
          <w:rFonts w:asciiTheme="minorHAnsi" w:hAnsiTheme="minorHAnsi" w:cstheme="minorHAnsi"/>
          <w:i/>
          <w:sz w:val="20"/>
          <w:szCs w:val="20"/>
        </w:rPr>
      </w:pPr>
    </w:p>
    <w:p w14:paraId="3FF87E57" w14:textId="77777777" w:rsidR="008707C7" w:rsidRPr="002D0EB9" w:rsidRDefault="008707C7" w:rsidP="008707C7">
      <w:pPr>
        <w:ind w:firstLine="0"/>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14:paraId="3B1396DD" w14:textId="77777777" w:rsidR="008707C7" w:rsidRPr="002D0EB9" w:rsidRDefault="008707C7" w:rsidP="008707C7">
      <w:pPr>
        <w:rPr>
          <w:rFonts w:asciiTheme="minorHAnsi" w:hAnsiTheme="minorHAnsi" w:cstheme="minorHAnsi"/>
          <w:sz w:val="20"/>
          <w:szCs w:val="20"/>
        </w:rPr>
      </w:pPr>
    </w:p>
    <w:p w14:paraId="798F6C28" w14:textId="77777777" w:rsidR="008707C7" w:rsidRPr="002D0EB9" w:rsidRDefault="008707C7" w:rsidP="008707C7">
      <w:pPr>
        <w:rPr>
          <w:rFonts w:asciiTheme="minorHAnsi" w:hAnsiTheme="minorHAnsi" w:cstheme="minorHAnsi"/>
          <w:sz w:val="20"/>
          <w:szCs w:val="20"/>
        </w:rPr>
      </w:pPr>
    </w:p>
    <w:p w14:paraId="0E352C80" w14:textId="77777777" w:rsidR="008707C7" w:rsidRPr="002D0EB9" w:rsidRDefault="008707C7" w:rsidP="008707C7">
      <w:pPr>
        <w:rPr>
          <w:rFonts w:asciiTheme="minorHAnsi" w:hAnsiTheme="minorHAnsi" w:cstheme="minorHAnsi"/>
          <w:sz w:val="20"/>
          <w:szCs w:val="20"/>
        </w:rPr>
      </w:pPr>
    </w:p>
    <w:p w14:paraId="28F8E89E"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14:paraId="7000BF20"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14:paraId="67B124A3" w14:textId="77777777" w:rsidR="008707C7" w:rsidRPr="002D0EB9" w:rsidRDefault="008707C7" w:rsidP="008707C7">
      <w:pPr>
        <w:tabs>
          <w:tab w:val="left" w:pos="3119"/>
        </w:tabs>
        <w:ind w:firstLine="0"/>
        <w:rPr>
          <w:rFonts w:asciiTheme="minorHAnsi" w:hAnsiTheme="minorHAnsi" w:cstheme="minorHAnsi"/>
          <w:sz w:val="20"/>
          <w:szCs w:val="20"/>
        </w:rPr>
      </w:pPr>
      <w:r w:rsidRPr="002D0EB9">
        <w:rPr>
          <w:rFonts w:asciiTheme="minorHAnsi" w:hAnsiTheme="minorHAnsi" w:cstheme="minorHAnsi"/>
          <w:sz w:val="20"/>
          <w:szCs w:val="20"/>
        </w:rPr>
        <w:t>Meno osoby, oprávnenej konať za uchádzača:</w:t>
      </w:r>
      <w:r w:rsidRPr="002D0EB9">
        <w:rPr>
          <w:rFonts w:asciiTheme="minorHAnsi" w:hAnsiTheme="minorHAnsi" w:cstheme="minorHAnsi"/>
          <w:sz w:val="20"/>
          <w:szCs w:val="20"/>
        </w:rPr>
        <w:tab/>
      </w:r>
    </w:p>
    <w:p w14:paraId="11D75E5B" w14:textId="77777777" w:rsidR="008707C7" w:rsidRPr="002D0EB9" w:rsidRDefault="008707C7" w:rsidP="008707C7">
      <w:pPr>
        <w:ind w:firstLine="0"/>
        <w:rPr>
          <w:rFonts w:asciiTheme="minorHAnsi" w:hAnsiTheme="minorHAnsi" w:cstheme="minorHAnsi"/>
          <w:sz w:val="20"/>
          <w:szCs w:val="20"/>
        </w:rPr>
      </w:pPr>
      <w:r w:rsidRPr="002D0EB9">
        <w:rPr>
          <w:rFonts w:asciiTheme="minorHAnsi" w:hAnsiTheme="minorHAnsi" w:cstheme="minorHAnsi"/>
          <w:sz w:val="20"/>
          <w:szCs w:val="20"/>
        </w:rPr>
        <w:t>Podpis:</w:t>
      </w:r>
    </w:p>
    <w:p w14:paraId="0E4B7412" w14:textId="77777777" w:rsidR="008707C7" w:rsidRPr="002D0EB9" w:rsidRDefault="008707C7" w:rsidP="008707C7">
      <w:pPr>
        <w:rPr>
          <w:rFonts w:asciiTheme="minorHAnsi" w:hAnsiTheme="minorHAnsi" w:cstheme="minorHAnsi"/>
          <w:sz w:val="20"/>
          <w:szCs w:val="20"/>
        </w:rPr>
      </w:pPr>
    </w:p>
    <w:p w14:paraId="7FB0940D" w14:textId="77777777" w:rsidR="008707C7" w:rsidRPr="002D0EB9" w:rsidRDefault="008707C7" w:rsidP="008707C7">
      <w:pPr>
        <w:rPr>
          <w:rFonts w:asciiTheme="minorHAnsi" w:hAnsiTheme="minorHAnsi" w:cstheme="minorHAnsi"/>
          <w:sz w:val="20"/>
          <w:szCs w:val="20"/>
        </w:rPr>
      </w:pPr>
    </w:p>
    <w:p w14:paraId="6BB108D9" w14:textId="77777777" w:rsidR="008707C7" w:rsidRPr="002D0EB9" w:rsidRDefault="008707C7" w:rsidP="008707C7">
      <w:pPr>
        <w:rPr>
          <w:rFonts w:asciiTheme="minorHAnsi" w:hAnsiTheme="minorHAnsi" w:cstheme="minorHAnsi"/>
          <w:sz w:val="20"/>
          <w:szCs w:val="20"/>
        </w:rPr>
      </w:pPr>
    </w:p>
    <w:p w14:paraId="01AD536A" w14:textId="77777777" w:rsidR="008707C7" w:rsidRPr="002D0EB9" w:rsidRDefault="008707C7" w:rsidP="008707C7">
      <w:pPr>
        <w:rPr>
          <w:rFonts w:asciiTheme="minorHAnsi" w:hAnsiTheme="minorHAnsi" w:cstheme="minorHAnsi"/>
          <w:sz w:val="20"/>
          <w:szCs w:val="20"/>
        </w:rPr>
      </w:pPr>
    </w:p>
    <w:p w14:paraId="7165B03E" w14:textId="77777777" w:rsidR="008707C7" w:rsidRPr="002D0EB9" w:rsidRDefault="008707C7" w:rsidP="008707C7">
      <w:pPr>
        <w:rPr>
          <w:rFonts w:asciiTheme="minorHAnsi" w:hAnsiTheme="minorHAnsi" w:cstheme="minorHAnsi"/>
          <w:sz w:val="20"/>
          <w:szCs w:val="20"/>
        </w:rPr>
      </w:pPr>
    </w:p>
    <w:p w14:paraId="65273734" w14:textId="77777777" w:rsidR="008707C7" w:rsidRPr="002D0EB9" w:rsidRDefault="008707C7" w:rsidP="008707C7">
      <w:pPr>
        <w:rPr>
          <w:rFonts w:asciiTheme="minorHAnsi" w:hAnsiTheme="minorHAnsi" w:cstheme="minorHAnsi"/>
          <w:sz w:val="20"/>
          <w:szCs w:val="20"/>
        </w:rPr>
      </w:pPr>
    </w:p>
    <w:p w14:paraId="2C7DC066" w14:textId="77777777" w:rsidR="008707C7" w:rsidRPr="002D0EB9" w:rsidRDefault="008707C7" w:rsidP="008707C7">
      <w:pPr>
        <w:ind w:firstLine="142"/>
        <w:rPr>
          <w:rFonts w:asciiTheme="minorHAnsi" w:hAnsiTheme="minorHAnsi" w:cstheme="minorHAnsi"/>
          <w:sz w:val="20"/>
          <w:szCs w:val="20"/>
        </w:rPr>
      </w:pPr>
      <w:r w:rsidRPr="002D0EB9">
        <w:rPr>
          <w:rFonts w:asciiTheme="minorHAnsi" w:hAnsiTheme="minorHAnsi" w:cstheme="minorHAnsi"/>
          <w:sz w:val="20"/>
          <w:szCs w:val="20"/>
        </w:rPr>
        <w:t>___________________________________________________________________________________</w:t>
      </w:r>
    </w:p>
    <w:p w14:paraId="6F4AE237" w14:textId="77777777" w:rsidR="008707C7" w:rsidRPr="008707C7" w:rsidRDefault="008707C7" w:rsidP="008707C7">
      <w:pPr>
        <w:ind w:firstLine="0"/>
        <w:jc w:val="both"/>
        <w:rPr>
          <w:rFonts w:asciiTheme="minorHAnsi" w:hAnsiTheme="minorHAnsi" w:cstheme="minorHAnsi"/>
          <w:i/>
          <w:sz w:val="20"/>
          <w:szCs w:val="20"/>
        </w:rPr>
      </w:pPr>
      <w:r w:rsidRPr="008707C7">
        <w:rPr>
          <w:rFonts w:asciiTheme="minorHAnsi" w:hAnsiTheme="minorHAnsi" w:cstheme="minorHAnsi"/>
          <w:i/>
          <w:sz w:val="20"/>
          <w:szCs w:val="20"/>
        </w:rPr>
        <w:t>* Nehodiace sa prečiarknite</w:t>
      </w:r>
    </w:p>
    <w:p w14:paraId="20F62FE2" w14:textId="77777777" w:rsidR="008707C7" w:rsidRPr="00BF07AE" w:rsidRDefault="008707C7" w:rsidP="00FC73F2">
      <w:pPr>
        <w:ind w:left="567" w:hanging="567"/>
        <w:rPr>
          <w:rFonts w:ascii="Calibri" w:hAnsi="Calibri" w:cs="Calibri"/>
          <w:sz w:val="20"/>
          <w:szCs w:val="20"/>
        </w:rPr>
      </w:pPr>
    </w:p>
    <w:sectPr w:rsidR="008707C7" w:rsidRPr="00BF07AE" w:rsidSect="006F5BDA">
      <w:headerReference w:type="even" r:id="rId8"/>
      <w:footerReference w:type="even" r:id="rId9"/>
      <w:pgSz w:w="11906" w:h="16838" w:code="9"/>
      <w:pgMar w:top="965" w:right="720" w:bottom="965" w:left="720" w:header="706" w:footer="562" w:gutter="173"/>
      <w:pgNumType w:start="1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46CD" w14:textId="77777777" w:rsidR="00FD724B" w:rsidRDefault="00FD724B" w:rsidP="00F06E7E">
      <w:r>
        <w:separator/>
      </w:r>
    </w:p>
    <w:p w14:paraId="232E13CC" w14:textId="77777777" w:rsidR="00FD724B" w:rsidRDefault="00FD724B" w:rsidP="00F06E7E"/>
    <w:p w14:paraId="39BA2D2F" w14:textId="77777777" w:rsidR="00FD724B" w:rsidRDefault="00FD724B" w:rsidP="00F06E7E"/>
    <w:p w14:paraId="36644721" w14:textId="77777777" w:rsidR="00FD724B" w:rsidRDefault="00FD724B" w:rsidP="00F06E7E"/>
    <w:p w14:paraId="40099BC6" w14:textId="77777777" w:rsidR="00FD724B" w:rsidRDefault="00FD724B" w:rsidP="00F06E7E"/>
    <w:p w14:paraId="4BA9CC27" w14:textId="77777777" w:rsidR="00FD724B" w:rsidRDefault="00FD724B" w:rsidP="00F06E7E"/>
    <w:p w14:paraId="4C09CA1C" w14:textId="77777777" w:rsidR="00FD724B" w:rsidRDefault="00FD724B" w:rsidP="00F06E7E"/>
    <w:p w14:paraId="2E9B7B20" w14:textId="77777777" w:rsidR="00FD724B" w:rsidRDefault="00FD724B" w:rsidP="00F06E7E"/>
    <w:p w14:paraId="1DCF4422" w14:textId="77777777" w:rsidR="00FD724B" w:rsidRDefault="00FD724B" w:rsidP="00F06E7E"/>
    <w:p w14:paraId="33758719" w14:textId="77777777" w:rsidR="00FD724B" w:rsidRDefault="00FD724B" w:rsidP="00F06E7E"/>
    <w:p w14:paraId="3ECC8D25" w14:textId="77777777" w:rsidR="00FD724B" w:rsidRDefault="00FD724B" w:rsidP="00F06E7E"/>
    <w:p w14:paraId="484F8DB9" w14:textId="77777777" w:rsidR="00FD724B" w:rsidRDefault="00FD724B" w:rsidP="00F06E7E"/>
    <w:p w14:paraId="2EFCBE69" w14:textId="77777777" w:rsidR="00FD724B" w:rsidRDefault="00FD724B"/>
    <w:p w14:paraId="31219192" w14:textId="77777777" w:rsidR="00FD724B" w:rsidRDefault="00FD724B" w:rsidP="00BF07AE"/>
    <w:p w14:paraId="6FDA5631" w14:textId="77777777" w:rsidR="00FD724B" w:rsidRDefault="00FD724B" w:rsidP="00BF07AE"/>
    <w:p w14:paraId="262992EF" w14:textId="77777777" w:rsidR="00FD724B" w:rsidRDefault="00FD724B" w:rsidP="00BF07AE"/>
    <w:p w14:paraId="23F69B7D" w14:textId="77777777" w:rsidR="00FD724B" w:rsidRDefault="00FD724B"/>
    <w:p w14:paraId="46B7DAE2" w14:textId="77777777" w:rsidR="00FD724B" w:rsidRDefault="00FD724B" w:rsidP="008707C7"/>
    <w:p w14:paraId="1654ED17" w14:textId="77777777" w:rsidR="00FD724B" w:rsidRDefault="00FD724B" w:rsidP="008707C7"/>
    <w:p w14:paraId="53184ECA" w14:textId="77777777" w:rsidR="00FD724B" w:rsidRDefault="00FD724B" w:rsidP="008707C7"/>
    <w:p w14:paraId="66938781" w14:textId="77777777" w:rsidR="00FD724B" w:rsidRDefault="00FD724B" w:rsidP="008707C7"/>
  </w:endnote>
  <w:endnote w:type="continuationSeparator" w:id="0">
    <w:p w14:paraId="6ACA98F2" w14:textId="77777777" w:rsidR="00FD724B" w:rsidRDefault="00FD724B" w:rsidP="00F06E7E">
      <w:r>
        <w:continuationSeparator/>
      </w:r>
    </w:p>
    <w:p w14:paraId="795A7F2F" w14:textId="77777777" w:rsidR="00FD724B" w:rsidRDefault="00FD724B" w:rsidP="00F06E7E"/>
    <w:p w14:paraId="1FCE3745" w14:textId="77777777" w:rsidR="00FD724B" w:rsidRDefault="00FD724B" w:rsidP="00F06E7E"/>
    <w:p w14:paraId="452B1C05" w14:textId="77777777" w:rsidR="00FD724B" w:rsidRDefault="00FD724B" w:rsidP="00F06E7E"/>
    <w:p w14:paraId="21DED05F" w14:textId="77777777" w:rsidR="00FD724B" w:rsidRDefault="00FD724B" w:rsidP="00F06E7E"/>
    <w:p w14:paraId="7BEC9D35" w14:textId="77777777" w:rsidR="00FD724B" w:rsidRDefault="00FD724B" w:rsidP="00F06E7E"/>
    <w:p w14:paraId="3F57EC25" w14:textId="77777777" w:rsidR="00FD724B" w:rsidRDefault="00FD724B" w:rsidP="00F06E7E"/>
    <w:p w14:paraId="2B0B24E1" w14:textId="77777777" w:rsidR="00FD724B" w:rsidRDefault="00FD724B" w:rsidP="00F06E7E"/>
    <w:p w14:paraId="6592929E" w14:textId="77777777" w:rsidR="00FD724B" w:rsidRDefault="00FD724B" w:rsidP="00F06E7E"/>
    <w:p w14:paraId="430FB128" w14:textId="77777777" w:rsidR="00FD724B" w:rsidRDefault="00FD724B" w:rsidP="00F06E7E"/>
    <w:p w14:paraId="4C0C2BBD" w14:textId="77777777" w:rsidR="00FD724B" w:rsidRDefault="00FD724B" w:rsidP="00F06E7E"/>
    <w:p w14:paraId="09F6D432" w14:textId="77777777" w:rsidR="00FD724B" w:rsidRDefault="00FD724B" w:rsidP="00F06E7E"/>
    <w:p w14:paraId="5D37302B" w14:textId="77777777" w:rsidR="00FD724B" w:rsidRDefault="00FD724B"/>
    <w:p w14:paraId="293FCFB1" w14:textId="77777777" w:rsidR="00FD724B" w:rsidRDefault="00FD724B" w:rsidP="00BF07AE"/>
    <w:p w14:paraId="100F8CA0" w14:textId="77777777" w:rsidR="00FD724B" w:rsidRDefault="00FD724B" w:rsidP="00BF07AE"/>
    <w:p w14:paraId="3F928900" w14:textId="77777777" w:rsidR="00FD724B" w:rsidRDefault="00FD724B" w:rsidP="00BF07AE"/>
    <w:p w14:paraId="739EABA6" w14:textId="77777777" w:rsidR="00FD724B" w:rsidRDefault="00FD724B"/>
    <w:p w14:paraId="292BF9AA" w14:textId="77777777" w:rsidR="00FD724B" w:rsidRDefault="00FD724B" w:rsidP="008707C7"/>
    <w:p w14:paraId="1715BA10" w14:textId="77777777" w:rsidR="00FD724B" w:rsidRDefault="00FD724B" w:rsidP="008707C7"/>
    <w:p w14:paraId="378FC058" w14:textId="77777777" w:rsidR="00FD724B" w:rsidRDefault="00FD724B" w:rsidP="008707C7"/>
    <w:p w14:paraId="20D2C337" w14:textId="77777777" w:rsidR="00FD724B" w:rsidRDefault="00FD724B" w:rsidP="00870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5342" w14:textId="77777777" w:rsidR="00ED14F0" w:rsidRDefault="00D60555" w:rsidP="00F06E7E">
    <w:pPr>
      <w:pStyle w:val="Footer"/>
      <w:rPr>
        <w:rStyle w:val="PageNumber"/>
      </w:rPr>
    </w:pPr>
    <w:r>
      <w:rPr>
        <w:rStyle w:val="PageNumber"/>
      </w:rPr>
      <w:fldChar w:fldCharType="begin"/>
    </w:r>
    <w:r w:rsidR="00B57B27">
      <w:rPr>
        <w:rStyle w:val="PageNumber"/>
      </w:rPr>
      <w:instrText xml:space="preserve">PAGE  </w:instrText>
    </w:r>
    <w:r>
      <w:rPr>
        <w:rStyle w:val="PageNumber"/>
      </w:rPr>
      <w:fldChar w:fldCharType="end"/>
    </w:r>
  </w:p>
  <w:p w14:paraId="184EB8FD" w14:textId="77777777" w:rsidR="00ED14F0" w:rsidRDefault="00FD724B" w:rsidP="00F06E7E">
    <w:pPr>
      <w:pStyle w:val="Footer"/>
    </w:pPr>
  </w:p>
  <w:p w14:paraId="1F1B6EC2" w14:textId="77777777" w:rsidR="00ED14F0" w:rsidRDefault="00FD724B" w:rsidP="00F06E7E"/>
  <w:p w14:paraId="7A74C414" w14:textId="77777777" w:rsidR="00ED14F0" w:rsidRDefault="00FD724B" w:rsidP="00F06E7E"/>
  <w:p w14:paraId="6C933347" w14:textId="77777777" w:rsidR="00ED14F0" w:rsidRDefault="00FD724B" w:rsidP="00F06E7E"/>
  <w:p w14:paraId="662324B3" w14:textId="77777777" w:rsidR="00ED14F0" w:rsidRDefault="00FD724B" w:rsidP="00F06E7E"/>
  <w:p w14:paraId="6D43D53F" w14:textId="77777777" w:rsidR="00ED14F0" w:rsidRDefault="00FD724B" w:rsidP="00F06E7E"/>
  <w:p w14:paraId="5E58B324" w14:textId="77777777" w:rsidR="00ED14F0" w:rsidRDefault="00FD724B" w:rsidP="00F06E7E"/>
  <w:p w14:paraId="0BDD6398" w14:textId="77777777" w:rsidR="00ED14F0" w:rsidRDefault="00FD724B" w:rsidP="00F06E7E"/>
  <w:p w14:paraId="474266D4" w14:textId="77777777" w:rsidR="00ED14F0" w:rsidRDefault="00FD724B" w:rsidP="00F06E7E"/>
  <w:p w14:paraId="596FBE16" w14:textId="77777777" w:rsidR="00ED14F0" w:rsidRDefault="00FD724B" w:rsidP="00F06E7E"/>
  <w:p w14:paraId="2EDC417D" w14:textId="77777777" w:rsidR="00ED14F0" w:rsidRDefault="00FD724B" w:rsidP="00F06E7E"/>
  <w:p w14:paraId="52C916AD" w14:textId="77777777" w:rsidR="00ED14F0" w:rsidRDefault="00FD724B" w:rsidP="00F06E7E"/>
  <w:p w14:paraId="0777C284" w14:textId="77777777" w:rsidR="00ED14F0" w:rsidRDefault="00FD724B" w:rsidP="00F06E7E"/>
  <w:p w14:paraId="186E095D" w14:textId="77777777" w:rsidR="00ED14F0" w:rsidRDefault="00FD724B" w:rsidP="00F06E7E"/>
  <w:p w14:paraId="5069EC3B" w14:textId="77777777" w:rsidR="00ED14F0" w:rsidRDefault="00FD724B" w:rsidP="00F06E7E"/>
  <w:p w14:paraId="0A987D29" w14:textId="77777777" w:rsidR="00ED14F0" w:rsidRDefault="00FD724B" w:rsidP="00F06E7E"/>
  <w:p w14:paraId="17064CB0" w14:textId="77777777" w:rsidR="00D307E3" w:rsidRDefault="00D307E3" w:rsidP="00F06E7E"/>
  <w:p w14:paraId="67B8B7A7" w14:textId="77777777" w:rsidR="00EB7B5F" w:rsidRDefault="00EB7B5F" w:rsidP="00F06E7E"/>
  <w:p w14:paraId="346A78F4" w14:textId="77777777" w:rsidR="00EB7B5F" w:rsidRDefault="00EB7B5F" w:rsidP="00F06E7E"/>
  <w:p w14:paraId="73AF0912" w14:textId="77777777" w:rsidR="00EB7B5F" w:rsidRDefault="00EB7B5F" w:rsidP="00F06E7E"/>
  <w:p w14:paraId="1CFBEEFA" w14:textId="77777777" w:rsidR="00EB7B5F" w:rsidRDefault="00EB7B5F" w:rsidP="00F06E7E"/>
  <w:p w14:paraId="080BB4FB" w14:textId="77777777" w:rsidR="00EB7B5F" w:rsidRDefault="00EB7B5F" w:rsidP="00F06E7E"/>
  <w:p w14:paraId="442AB196" w14:textId="77777777" w:rsidR="00EB7B5F" w:rsidRDefault="00EB7B5F" w:rsidP="00F06E7E"/>
  <w:p w14:paraId="34EBAE5F" w14:textId="77777777" w:rsidR="00EB7B5F" w:rsidRDefault="00EB7B5F" w:rsidP="00F06E7E"/>
  <w:p w14:paraId="508D350C" w14:textId="77777777" w:rsidR="00EB7B5F" w:rsidRDefault="00EB7B5F" w:rsidP="00F06E7E"/>
  <w:p w14:paraId="6FCF934A" w14:textId="77777777" w:rsidR="00D05FF7" w:rsidRDefault="00D05FF7" w:rsidP="00F06E7E"/>
  <w:p w14:paraId="2F2766B8" w14:textId="77777777" w:rsidR="00D05FF7" w:rsidRDefault="00D05FF7" w:rsidP="00F06E7E"/>
  <w:p w14:paraId="228855B5" w14:textId="77777777" w:rsidR="00723AE0" w:rsidRDefault="00723AE0"/>
  <w:p w14:paraId="491CDD53" w14:textId="77777777" w:rsidR="00723AE0" w:rsidRDefault="00723AE0" w:rsidP="00BF07AE"/>
  <w:p w14:paraId="22A1B169" w14:textId="77777777" w:rsidR="00723AE0" w:rsidRDefault="00723AE0" w:rsidP="00BF07AE"/>
  <w:p w14:paraId="79BC9E75" w14:textId="77777777" w:rsidR="00723AE0" w:rsidRDefault="00723AE0" w:rsidP="00BF07AE"/>
  <w:p w14:paraId="76018310" w14:textId="77777777" w:rsidR="00000000" w:rsidRDefault="00FD724B"/>
  <w:p w14:paraId="2E37F529" w14:textId="77777777" w:rsidR="00000000" w:rsidRDefault="00FD724B" w:rsidP="008707C7"/>
  <w:p w14:paraId="26D10C15" w14:textId="77777777" w:rsidR="00000000" w:rsidRDefault="00FD724B" w:rsidP="008707C7"/>
  <w:p w14:paraId="1D203533" w14:textId="77777777" w:rsidR="00000000" w:rsidRDefault="00FD724B" w:rsidP="008707C7"/>
  <w:p w14:paraId="428285D2" w14:textId="77777777" w:rsidR="00000000" w:rsidRDefault="00FD724B" w:rsidP="00870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8A31" w14:textId="77777777" w:rsidR="00FD724B" w:rsidRDefault="00FD724B" w:rsidP="00F06E7E">
      <w:r>
        <w:separator/>
      </w:r>
    </w:p>
    <w:p w14:paraId="64977ECC" w14:textId="77777777" w:rsidR="00FD724B" w:rsidRDefault="00FD724B" w:rsidP="00F06E7E"/>
    <w:p w14:paraId="22E841D6" w14:textId="77777777" w:rsidR="00FD724B" w:rsidRDefault="00FD724B" w:rsidP="00F06E7E"/>
    <w:p w14:paraId="43326D88" w14:textId="77777777" w:rsidR="00FD724B" w:rsidRDefault="00FD724B" w:rsidP="00F06E7E"/>
    <w:p w14:paraId="00A0DC7E" w14:textId="77777777" w:rsidR="00FD724B" w:rsidRDefault="00FD724B" w:rsidP="00F06E7E"/>
    <w:p w14:paraId="36377855" w14:textId="77777777" w:rsidR="00FD724B" w:rsidRDefault="00FD724B" w:rsidP="00F06E7E"/>
    <w:p w14:paraId="09103551" w14:textId="77777777" w:rsidR="00FD724B" w:rsidRDefault="00FD724B" w:rsidP="00F06E7E"/>
    <w:p w14:paraId="4DDA1A99" w14:textId="77777777" w:rsidR="00FD724B" w:rsidRDefault="00FD724B" w:rsidP="00F06E7E"/>
    <w:p w14:paraId="433B45EF" w14:textId="77777777" w:rsidR="00FD724B" w:rsidRDefault="00FD724B" w:rsidP="00F06E7E"/>
    <w:p w14:paraId="53F6C04F" w14:textId="77777777" w:rsidR="00FD724B" w:rsidRDefault="00FD724B" w:rsidP="00F06E7E"/>
    <w:p w14:paraId="3C3C7269" w14:textId="77777777" w:rsidR="00FD724B" w:rsidRDefault="00FD724B" w:rsidP="00F06E7E"/>
    <w:p w14:paraId="75FE0C92" w14:textId="77777777" w:rsidR="00FD724B" w:rsidRDefault="00FD724B" w:rsidP="00F06E7E"/>
    <w:p w14:paraId="2E35227E" w14:textId="77777777" w:rsidR="00FD724B" w:rsidRDefault="00FD724B"/>
    <w:p w14:paraId="47791384" w14:textId="77777777" w:rsidR="00FD724B" w:rsidRDefault="00FD724B" w:rsidP="00BF07AE"/>
    <w:p w14:paraId="0AEE7D55" w14:textId="77777777" w:rsidR="00FD724B" w:rsidRDefault="00FD724B" w:rsidP="00BF07AE"/>
    <w:p w14:paraId="7A4AD934" w14:textId="77777777" w:rsidR="00FD724B" w:rsidRDefault="00FD724B" w:rsidP="00BF07AE"/>
    <w:p w14:paraId="247B89FE" w14:textId="77777777" w:rsidR="00FD724B" w:rsidRDefault="00FD724B"/>
    <w:p w14:paraId="3269908B" w14:textId="77777777" w:rsidR="00FD724B" w:rsidRDefault="00FD724B" w:rsidP="008707C7"/>
    <w:p w14:paraId="16DAF1FA" w14:textId="77777777" w:rsidR="00FD724B" w:rsidRDefault="00FD724B" w:rsidP="008707C7"/>
    <w:p w14:paraId="6881B040" w14:textId="77777777" w:rsidR="00FD724B" w:rsidRDefault="00FD724B" w:rsidP="008707C7"/>
    <w:p w14:paraId="52537C70" w14:textId="77777777" w:rsidR="00FD724B" w:rsidRDefault="00FD724B" w:rsidP="008707C7"/>
  </w:footnote>
  <w:footnote w:type="continuationSeparator" w:id="0">
    <w:p w14:paraId="2587BD07" w14:textId="77777777" w:rsidR="00FD724B" w:rsidRDefault="00FD724B" w:rsidP="00F06E7E">
      <w:r>
        <w:continuationSeparator/>
      </w:r>
    </w:p>
    <w:p w14:paraId="636B730F" w14:textId="77777777" w:rsidR="00FD724B" w:rsidRDefault="00FD724B" w:rsidP="00F06E7E"/>
    <w:p w14:paraId="2C29E529" w14:textId="77777777" w:rsidR="00FD724B" w:rsidRDefault="00FD724B" w:rsidP="00F06E7E"/>
    <w:p w14:paraId="5E492026" w14:textId="77777777" w:rsidR="00FD724B" w:rsidRDefault="00FD724B" w:rsidP="00F06E7E"/>
    <w:p w14:paraId="36632BDF" w14:textId="77777777" w:rsidR="00FD724B" w:rsidRDefault="00FD724B" w:rsidP="00F06E7E"/>
    <w:p w14:paraId="1596CA3A" w14:textId="77777777" w:rsidR="00FD724B" w:rsidRDefault="00FD724B" w:rsidP="00F06E7E"/>
    <w:p w14:paraId="54D8E018" w14:textId="77777777" w:rsidR="00FD724B" w:rsidRDefault="00FD724B" w:rsidP="00F06E7E"/>
    <w:p w14:paraId="1F19EE6F" w14:textId="77777777" w:rsidR="00FD724B" w:rsidRDefault="00FD724B" w:rsidP="00F06E7E"/>
    <w:p w14:paraId="40DCD983" w14:textId="77777777" w:rsidR="00FD724B" w:rsidRDefault="00FD724B" w:rsidP="00F06E7E"/>
    <w:p w14:paraId="7391517A" w14:textId="77777777" w:rsidR="00FD724B" w:rsidRDefault="00FD724B" w:rsidP="00F06E7E"/>
    <w:p w14:paraId="28EF9BD3" w14:textId="77777777" w:rsidR="00FD724B" w:rsidRDefault="00FD724B" w:rsidP="00F06E7E"/>
    <w:p w14:paraId="0B39B3B7" w14:textId="77777777" w:rsidR="00FD724B" w:rsidRDefault="00FD724B" w:rsidP="00F06E7E"/>
    <w:p w14:paraId="3FB02096" w14:textId="77777777" w:rsidR="00FD724B" w:rsidRDefault="00FD724B"/>
    <w:p w14:paraId="62DF01AB" w14:textId="77777777" w:rsidR="00FD724B" w:rsidRDefault="00FD724B" w:rsidP="00BF07AE"/>
    <w:p w14:paraId="204FDB88" w14:textId="77777777" w:rsidR="00FD724B" w:rsidRDefault="00FD724B" w:rsidP="00BF07AE"/>
    <w:p w14:paraId="32A5C527" w14:textId="77777777" w:rsidR="00FD724B" w:rsidRDefault="00FD724B" w:rsidP="00BF07AE"/>
    <w:p w14:paraId="1C892D5B" w14:textId="77777777" w:rsidR="00FD724B" w:rsidRDefault="00FD724B"/>
    <w:p w14:paraId="559DBAC6" w14:textId="77777777" w:rsidR="00FD724B" w:rsidRDefault="00FD724B" w:rsidP="008707C7"/>
    <w:p w14:paraId="1F13190B" w14:textId="77777777" w:rsidR="00FD724B" w:rsidRDefault="00FD724B" w:rsidP="008707C7"/>
    <w:p w14:paraId="3AB4900A" w14:textId="77777777" w:rsidR="00FD724B" w:rsidRDefault="00FD724B" w:rsidP="008707C7"/>
    <w:p w14:paraId="3C06AFB1" w14:textId="77777777" w:rsidR="00FD724B" w:rsidRDefault="00FD724B" w:rsidP="00870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1BAB" w14:textId="77777777" w:rsidR="00ED14F0" w:rsidRDefault="00FD724B" w:rsidP="00F06E7E"/>
  <w:p w14:paraId="1406594C" w14:textId="77777777" w:rsidR="00ED14F0" w:rsidRDefault="00FD724B" w:rsidP="00F06E7E"/>
  <w:p w14:paraId="529C7AD8" w14:textId="77777777" w:rsidR="00ED14F0" w:rsidRDefault="00FD724B" w:rsidP="00F06E7E"/>
  <w:p w14:paraId="5821A030" w14:textId="77777777" w:rsidR="00ED14F0" w:rsidRDefault="00FD724B" w:rsidP="00F06E7E"/>
  <w:p w14:paraId="1D0B249C" w14:textId="77777777" w:rsidR="00ED14F0" w:rsidRDefault="00FD724B" w:rsidP="00F06E7E"/>
  <w:p w14:paraId="4F883FF9" w14:textId="77777777" w:rsidR="00ED14F0" w:rsidRDefault="00FD724B" w:rsidP="00F06E7E"/>
  <w:p w14:paraId="390B225A" w14:textId="77777777" w:rsidR="00ED14F0" w:rsidRDefault="00FD724B" w:rsidP="00F06E7E"/>
  <w:p w14:paraId="7B31A9F0" w14:textId="77777777" w:rsidR="00ED14F0" w:rsidRDefault="00FD724B" w:rsidP="00F06E7E"/>
  <w:p w14:paraId="3B5154D3" w14:textId="77777777" w:rsidR="00ED14F0" w:rsidRDefault="00FD724B" w:rsidP="00F06E7E"/>
  <w:p w14:paraId="3A2FE736" w14:textId="77777777" w:rsidR="00ED14F0" w:rsidRDefault="00FD724B" w:rsidP="00F06E7E"/>
  <w:p w14:paraId="5AC5E42C" w14:textId="77777777" w:rsidR="00ED14F0" w:rsidRDefault="00FD724B" w:rsidP="00F06E7E"/>
  <w:p w14:paraId="74CF58DA" w14:textId="77777777" w:rsidR="00ED14F0" w:rsidRDefault="00FD724B" w:rsidP="00F06E7E"/>
  <w:p w14:paraId="5190A07A" w14:textId="77777777" w:rsidR="00ED14F0" w:rsidRDefault="00FD724B" w:rsidP="00F06E7E"/>
  <w:p w14:paraId="346936C5" w14:textId="77777777" w:rsidR="00ED14F0" w:rsidRDefault="00FD724B" w:rsidP="00F06E7E"/>
  <w:p w14:paraId="43670439" w14:textId="77777777" w:rsidR="00ED14F0" w:rsidRDefault="00FD724B" w:rsidP="00F06E7E"/>
  <w:p w14:paraId="6219E4AF" w14:textId="77777777" w:rsidR="00D307E3" w:rsidRDefault="00D307E3" w:rsidP="00F06E7E"/>
  <w:p w14:paraId="1666EF95" w14:textId="77777777" w:rsidR="00EB7B5F" w:rsidRDefault="00EB7B5F" w:rsidP="00F06E7E"/>
  <w:p w14:paraId="0601F116" w14:textId="77777777" w:rsidR="00EB7B5F" w:rsidRDefault="00EB7B5F" w:rsidP="00F06E7E"/>
  <w:p w14:paraId="138A9730" w14:textId="77777777" w:rsidR="00EB7B5F" w:rsidRDefault="00EB7B5F" w:rsidP="00F06E7E"/>
  <w:p w14:paraId="46D6B6C6" w14:textId="77777777" w:rsidR="00EB7B5F" w:rsidRDefault="00EB7B5F" w:rsidP="00F06E7E"/>
  <w:p w14:paraId="362E9575" w14:textId="77777777" w:rsidR="00EB7B5F" w:rsidRDefault="00EB7B5F" w:rsidP="00F06E7E"/>
  <w:p w14:paraId="342886F1" w14:textId="77777777" w:rsidR="00EB7B5F" w:rsidRDefault="00EB7B5F" w:rsidP="00F06E7E"/>
  <w:p w14:paraId="11CD9270" w14:textId="77777777" w:rsidR="00EB7B5F" w:rsidRDefault="00EB7B5F" w:rsidP="00F06E7E"/>
  <w:p w14:paraId="16777FB9" w14:textId="77777777" w:rsidR="00EB7B5F" w:rsidRDefault="00EB7B5F" w:rsidP="00F06E7E"/>
  <w:p w14:paraId="5C8F0799" w14:textId="77777777" w:rsidR="00D05FF7" w:rsidRDefault="00D05FF7" w:rsidP="00F06E7E"/>
  <w:p w14:paraId="74D77BCC" w14:textId="77777777" w:rsidR="00D05FF7" w:rsidRDefault="00D05FF7" w:rsidP="00F06E7E"/>
  <w:p w14:paraId="36098B0A" w14:textId="77777777" w:rsidR="00723AE0" w:rsidRDefault="00723AE0"/>
  <w:p w14:paraId="07F0BCBD" w14:textId="77777777" w:rsidR="00723AE0" w:rsidRDefault="00723AE0" w:rsidP="00BF07AE"/>
  <w:p w14:paraId="6A0B7965" w14:textId="77777777" w:rsidR="00723AE0" w:rsidRDefault="00723AE0" w:rsidP="00BF07AE"/>
  <w:p w14:paraId="0CCCCD79" w14:textId="77777777" w:rsidR="00723AE0" w:rsidRDefault="00723AE0" w:rsidP="00BF07AE"/>
  <w:p w14:paraId="35D67C2C" w14:textId="77777777" w:rsidR="00000000" w:rsidRDefault="00FD724B"/>
  <w:p w14:paraId="2C045FEA" w14:textId="77777777" w:rsidR="00000000" w:rsidRDefault="00FD724B" w:rsidP="008707C7"/>
  <w:p w14:paraId="59D03645" w14:textId="77777777" w:rsidR="00000000" w:rsidRDefault="00FD724B" w:rsidP="008707C7"/>
  <w:p w14:paraId="5E7CBA76" w14:textId="77777777" w:rsidR="00000000" w:rsidRDefault="00FD724B" w:rsidP="008707C7"/>
  <w:p w14:paraId="414EF4D9" w14:textId="77777777" w:rsidR="00000000" w:rsidRDefault="00FD724B" w:rsidP="00870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0F2127C"/>
    <w:lvl w:ilvl="0" w:tplc="90EE718A">
      <w:start w:val="1"/>
      <w:numFmt w:val="decimal"/>
      <w:lvlText w:val="%1."/>
      <w:lvlJc w:val="left"/>
      <w:pPr>
        <w:ind w:left="1440" w:hanging="360"/>
      </w:pPr>
      <w:rPr>
        <w:rFonts w:asciiTheme="minorHAnsi" w:hAnsiTheme="minorHAnsi" w:cstheme="minorHAnsi" w:hint="default"/>
        <w:sz w:val="20"/>
        <w:szCs w:val="2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5F0055A"/>
    <w:multiLevelType w:val="multilevel"/>
    <w:tmpl w:val="189A0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03E79"/>
    <w:multiLevelType w:val="multilevel"/>
    <w:tmpl w:val="189A0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01529F"/>
    <w:multiLevelType w:val="hybridMultilevel"/>
    <w:tmpl w:val="257C492A"/>
    <w:lvl w:ilvl="0" w:tplc="CCCC5A50">
      <w:start w:val="5"/>
      <w:numFmt w:val="bullet"/>
      <w:lvlText w:val=""/>
      <w:lvlJc w:val="left"/>
      <w:pPr>
        <w:ind w:left="720" w:hanging="360"/>
      </w:pPr>
      <w:rPr>
        <w:rFonts w:ascii="Symbol" w:eastAsia="Times New Roman"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007BA"/>
    <w:multiLevelType w:val="multilevel"/>
    <w:tmpl w:val="15F6E1EA"/>
    <w:lvl w:ilvl="0">
      <w:start w:val="1"/>
      <w:numFmt w:val="decimal"/>
      <w:pStyle w:val="Zoznam1"/>
      <w:lvlText w:val="%1."/>
      <w:lvlJc w:val="left"/>
      <w:pPr>
        <w:tabs>
          <w:tab w:val="num" w:pos="567"/>
        </w:tabs>
        <w:ind w:left="567" w:hanging="567"/>
      </w:pPr>
      <w:rPr>
        <w:rFonts w:ascii="Arial" w:hAnsi="Arial" w:hint="default"/>
        <w:b/>
        <w:i w:val="0"/>
        <w:sz w:val="22"/>
      </w:rPr>
    </w:lvl>
    <w:lvl w:ilvl="1">
      <w:start w:val="1"/>
      <w:numFmt w:val="decimal"/>
      <w:pStyle w:val="Zoznam2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DE4AF7"/>
    <w:multiLevelType w:val="multilevel"/>
    <w:tmpl w:val="44222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26DD8"/>
    <w:multiLevelType w:val="multilevel"/>
    <w:tmpl w:val="DFFC8550"/>
    <w:lvl w:ilvl="0">
      <w:start w:val="1"/>
      <w:numFmt w:val="decimal"/>
      <w:pStyle w:val="lnokzmluvy"/>
      <w:lvlText w:val="Čl. %1."/>
      <w:lvlJc w:val="left"/>
      <w:pPr>
        <w:tabs>
          <w:tab w:val="num" w:pos="5540"/>
        </w:tabs>
        <w:ind w:left="4820" w:firstLine="0"/>
      </w:pPr>
      <w:rPr>
        <w:rFonts w:ascii="Tahoma" w:hAnsi="Tahoma" w:cs="Tahoma" w:hint="default"/>
        <w:b/>
        <w:i w:val="0"/>
        <w:sz w:val="20"/>
        <w:szCs w:val="20"/>
      </w:rPr>
    </w:lvl>
    <w:lvl w:ilvl="1">
      <w:start w:val="1"/>
      <w:numFmt w:val="decimal"/>
      <w:pStyle w:val="Zoznam3"/>
      <w:lvlText w:val="%1.%2."/>
      <w:lvlJc w:val="left"/>
      <w:pPr>
        <w:tabs>
          <w:tab w:val="num" w:pos="5671"/>
        </w:tabs>
        <w:ind w:left="5671" w:hanging="567"/>
      </w:pPr>
      <w:rPr>
        <w:rFonts w:ascii="Tahoma" w:hAnsi="Tahoma" w:cs="Tahoma" w:hint="default"/>
        <w:b w:val="0"/>
        <w:i w:val="0"/>
        <w:color w:val="auto"/>
        <w:sz w:val="20"/>
        <w:szCs w:val="20"/>
      </w:rPr>
    </w:lvl>
    <w:lvl w:ilvl="2">
      <w:start w:val="1"/>
      <w:numFmt w:val="decimal"/>
      <w:lvlText w:val="%1.%2.%3."/>
      <w:lvlJc w:val="left"/>
      <w:pPr>
        <w:tabs>
          <w:tab w:val="num" w:pos="6351"/>
        </w:tabs>
        <w:ind w:left="6351" w:hanging="680"/>
      </w:pPr>
      <w:rPr>
        <w:rFonts w:hint="default"/>
      </w:rPr>
    </w:lvl>
    <w:lvl w:ilvl="3">
      <w:start w:val="1"/>
      <w:numFmt w:val="decimal"/>
      <w:lvlText w:val="%1.%2.%3.%4."/>
      <w:lvlJc w:val="left"/>
      <w:pPr>
        <w:tabs>
          <w:tab w:val="num" w:pos="6980"/>
        </w:tabs>
        <w:ind w:left="6548" w:hanging="648"/>
      </w:pPr>
      <w:rPr>
        <w:rFonts w:hint="default"/>
      </w:rPr>
    </w:lvl>
    <w:lvl w:ilvl="4">
      <w:start w:val="1"/>
      <w:numFmt w:val="decimal"/>
      <w:lvlText w:val="%1.%2.%3.%4.%5."/>
      <w:lvlJc w:val="left"/>
      <w:pPr>
        <w:tabs>
          <w:tab w:val="num" w:pos="7340"/>
        </w:tabs>
        <w:ind w:left="7052" w:hanging="792"/>
      </w:pPr>
      <w:rPr>
        <w:rFonts w:hint="default"/>
      </w:rPr>
    </w:lvl>
    <w:lvl w:ilvl="5">
      <w:start w:val="1"/>
      <w:numFmt w:val="decimal"/>
      <w:lvlText w:val="%1.%2.%3.%4.%5.%6."/>
      <w:lvlJc w:val="left"/>
      <w:pPr>
        <w:tabs>
          <w:tab w:val="num" w:pos="8060"/>
        </w:tabs>
        <w:ind w:left="7556" w:hanging="936"/>
      </w:pPr>
      <w:rPr>
        <w:rFonts w:hint="default"/>
      </w:rPr>
    </w:lvl>
    <w:lvl w:ilvl="6">
      <w:start w:val="1"/>
      <w:numFmt w:val="decimal"/>
      <w:lvlText w:val="%1.%2.%3.%4.%5.%6.%7."/>
      <w:lvlJc w:val="left"/>
      <w:pPr>
        <w:tabs>
          <w:tab w:val="num" w:pos="8420"/>
        </w:tabs>
        <w:ind w:left="8060" w:hanging="1080"/>
      </w:pPr>
      <w:rPr>
        <w:rFonts w:hint="default"/>
      </w:rPr>
    </w:lvl>
    <w:lvl w:ilvl="7">
      <w:start w:val="1"/>
      <w:numFmt w:val="decimal"/>
      <w:lvlText w:val="%1.%2.%3.%4.%5.%6.%7.%8."/>
      <w:lvlJc w:val="left"/>
      <w:pPr>
        <w:tabs>
          <w:tab w:val="num" w:pos="9140"/>
        </w:tabs>
        <w:ind w:left="8564" w:hanging="1224"/>
      </w:pPr>
      <w:rPr>
        <w:rFonts w:hint="default"/>
      </w:rPr>
    </w:lvl>
    <w:lvl w:ilvl="8">
      <w:start w:val="1"/>
      <w:numFmt w:val="decimal"/>
      <w:lvlText w:val="%1.%2.%3.%4.%5.%6.%7.%8.%9."/>
      <w:lvlJc w:val="left"/>
      <w:pPr>
        <w:tabs>
          <w:tab w:val="num" w:pos="9500"/>
        </w:tabs>
        <w:ind w:left="9140" w:hanging="1440"/>
      </w:pPr>
      <w:rPr>
        <w:rFonts w:hint="default"/>
      </w:rPr>
    </w:lvl>
  </w:abstractNum>
  <w:abstractNum w:abstractNumId="7" w15:restartNumberingAfterBreak="0">
    <w:nsid w:val="23047948"/>
    <w:multiLevelType w:val="multilevel"/>
    <w:tmpl w:val="D9E23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47062"/>
    <w:multiLevelType w:val="multilevel"/>
    <w:tmpl w:val="564C09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13CE5"/>
    <w:multiLevelType w:val="multilevel"/>
    <w:tmpl w:val="CF743B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BB0B53"/>
    <w:multiLevelType w:val="hybridMultilevel"/>
    <w:tmpl w:val="2FFEAAD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F391F55"/>
    <w:multiLevelType w:val="hybridMultilevel"/>
    <w:tmpl w:val="9CB699D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23E0B25"/>
    <w:multiLevelType w:val="multilevel"/>
    <w:tmpl w:val="89D2B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3B13CC"/>
    <w:multiLevelType w:val="multilevel"/>
    <w:tmpl w:val="189A0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460186"/>
    <w:multiLevelType w:val="multilevel"/>
    <w:tmpl w:val="1B2A8EA4"/>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A5807"/>
    <w:multiLevelType w:val="multilevel"/>
    <w:tmpl w:val="BB902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B86849"/>
    <w:multiLevelType w:val="multilevel"/>
    <w:tmpl w:val="2F821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0BA79B0"/>
    <w:multiLevelType w:val="hybridMultilevel"/>
    <w:tmpl w:val="CB309590"/>
    <w:lvl w:ilvl="0" w:tplc="40AEC89E">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A51E51"/>
    <w:multiLevelType w:val="multilevel"/>
    <w:tmpl w:val="61CC297E"/>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C0156B"/>
    <w:multiLevelType w:val="hybridMultilevel"/>
    <w:tmpl w:val="ADD4517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75B852FA"/>
    <w:multiLevelType w:val="multilevel"/>
    <w:tmpl w:val="EFA2B686"/>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4F51AA"/>
    <w:multiLevelType w:val="multilevel"/>
    <w:tmpl w:val="D9E23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13"/>
  </w:num>
  <w:num w:numId="4">
    <w:abstractNumId w:val="1"/>
  </w:num>
  <w:num w:numId="5">
    <w:abstractNumId w:val="14"/>
  </w:num>
  <w:num w:numId="6">
    <w:abstractNumId w:val="2"/>
  </w:num>
  <w:num w:numId="7">
    <w:abstractNumId w:val="15"/>
  </w:num>
  <w:num w:numId="8">
    <w:abstractNumId w:val="12"/>
  </w:num>
  <w:num w:numId="9">
    <w:abstractNumId w:val="7"/>
  </w:num>
  <w:num w:numId="10">
    <w:abstractNumId w:val="5"/>
  </w:num>
  <w:num w:numId="11">
    <w:abstractNumId w:val="9"/>
  </w:num>
  <w:num w:numId="12">
    <w:abstractNumId w:val="8"/>
  </w:num>
  <w:num w:numId="13">
    <w:abstractNumId w:val="21"/>
  </w:num>
  <w:num w:numId="14">
    <w:abstractNumId w:val="10"/>
  </w:num>
  <w:num w:numId="15">
    <w:abstractNumId w:val="6"/>
  </w:num>
  <w:num w:numId="16">
    <w:abstractNumId w:val="17"/>
  </w:num>
  <w:num w:numId="17">
    <w:abstractNumId w:val="6"/>
  </w:num>
  <w:num w:numId="18">
    <w:abstractNumId w:val="11"/>
  </w:num>
  <w:num w:numId="19">
    <w:abstractNumId w:val="6"/>
  </w:num>
  <w:num w:numId="20">
    <w:abstractNumId w:val="18"/>
  </w:num>
  <w:num w:numId="21">
    <w:abstractNumId w:val="6"/>
  </w:num>
  <w:num w:numId="22">
    <w:abstractNumId w:val="6"/>
  </w:num>
  <w:num w:numId="23">
    <w:abstractNumId w:val="6"/>
  </w:num>
  <w:num w:numId="24">
    <w:abstractNumId w:val="16"/>
  </w:num>
  <w:num w:numId="25">
    <w:abstractNumId w:val="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6"/>
  </w:num>
  <w:num w:numId="30">
    <w:abstractNumId w:val="6"/>
  </w:num>
  <w:num w:numId="31">
    <w:abstractNumId w:val="6"/>
  </w:num>
  <w:num w:numId="32">
    <w:abstractNumId w:val="6"/>
  </w:num>
  <w:num w:numId="33">
    <w:abstractNumId w:val="22"/>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27"/>
    <w:rsid w:val="00001C74"/>
    <w:rsid w:val="00002620"/>
    <w:rsid w:val="000050A7"/>
    <w:rsid w:val="00006228"/>
    <w:rsid w:val="000253DE"/>
    <w:rsid w:val="000258B7"/>
    <w:rsid w:val="00033015"/>
    <w:rsid w:val="000340CE"/>
    <w:rsid w:val="00037A23"/>
    <w:rsid w:val="000408BD"/>
    <w:rsid w:val="00042F3E"/>
    <w:rsid w:val="000450A4"/>
    <w:rsid w:val="00052258"/>
    <w:rsid w:val="00054BE9"/>
    <w:rsid w:val="00057D8D"/>
    <w:rsid w:val="00060F2F"/>
    <w:rsid w:val="000656F5"/>
    <w:rsid w:val="00073D77"/>
    <w:rsid w:val="0007407B"/>
    <w:rsid w:val="000751F1"/>
    <w:rsid w:val="00081076"/>
    <w:rsid w:val="00083F56"/>
    <w:rsid w:val="000943A9"/>
    <w:rsid w:val="000A0C7B"/>
    <w:rsid w:val="000A1EB5"/>
    <w:rsid w:val="000A752F"/>
    <w:rsid w:val="000B65DF"/>
    <w:rsid w:val="000B6E61"/>
    <w:rsid w:val="000B7A82"/>
    <w:rsid w:val="000D52B6"/>
    <w:rsid w:val="000D739C"/>
    <w:rsid w:val="000E0623"/>
    <w:rsid w:val="000E0C6C"/>
    <w:rsid w:val="000F1939"/>
    <w:rsid w:val="000F1B57"/>
    <w:rsid w:val="00106328"/>
    <w:rsid w:val="00106AB9"/>
    <w:rsid w:val="00130359"/>
    <w:rsid w:val="00130F1E"/>
    <w:rsid w:val="00143F1F"/>
    <w:rsid w:val="00147F1D"/>
    <w:rsid w:val="00151F22"/>
    <w:rsid w:val="00156C3B"/>
    <w:rsid w:val="0016512B"/>
    <w:rsid w:val="0016545B"/>
    <w:rsid w:val="00175753"/>
    <w:rsid w:val="0019044B"/>
    <w:rsid w:val="00190B32"/>
    <w:rsid w:val="00190D29"/>
    <w:rsid w:val="001A01AC"/>
    <w:rsid w:val="001A7A33"/>
    <w:rsid w:val="001B203B"/>
    <w:rsid w:val="001C0F00"/>
    <w:rsid w:val="001C206C"/>
    <w:rsid w:val="001D2489"/>
    <w:rsid w:val="001D3AD8"/>
    <w:rsid w:val="001D720A"/>
    <w:rsid w:val="001E3BAE"/>
    <w:rsid w:val="001F0DBC"/>
    <w:rsid w:val="001F2F5F"/>
    <w:rsid w:val="001F5AC8"/>
    <w:rsid w:val="00201D3E"/>
    <w:rsid w:val="00202039"/>
    <w:rsid w:val="00202AA8"/>
    <w:rsid w:val="0020675C"/>
    <w:rsid w:val="00206A8F"/>
    <w:rsid w:val="002118CD"/>
    <w:rsid w:val="00215B2F"/>
    <w:rsid w:val="00215D94"/>
    <w:rsid w:val="002172FA"/>
    <w:rsid w:val="002330A0"/>
    <w:rsid w:val="002363A6"/>
    <w:rsid w:val="0024163B"/>
    <w:rsid w:val="00254E71"/>
    <w:rsid w:val="00262F22"/>
    <w:rsid w:val="00263B0D"/>
    <w:rsid w:val="00264803"/>
    <w:rsid w:val="00265D42"/>
    <w:rsid w:val="00277AC3"/>
    <w:rsid w:val="002800A0"/>
    <w:rsid w:val="00282AB9"/>
    <w:rsid w:val="002908F1"/>
    <w:rsid w:val="0029127F"/>
    <w:rsid w:val="002A1970"/>
    <w:rsid w:val="002A4F0E"/>
    <w:rsid w:val="002B11A4"/>
    <w:rsid w:val="002B225B"/>
    <w:rsid w:val="002B4950"/>
    <w:rsid w:val="002B6EDF"/>
    <w:rsid w:val="002C1176"/>
    <w:rsid w:val="002C450D"/>
    <w:rsid w:val="002D037E"/>
    <w:rsid w:val="002D2465"/>
    <w:rsid w:val="002D2DDC"/>
    <w:rsid w:val="002D3355"/>
    <w:rsid w:val="002D44E3"/>
    <w:rsid w:val="002D5F32"/>
    <w:rsid w:val="002D750C"/>
    <w:rsid w:val="002E5543"/>
    <w:rsid w:val="002E71A9"/>
    <w:rsid w:val="002F0297"/>
    <w:rsid w:val="002F3D6F"/>
    <w:rsid w:val="002F75E9"/>
    <w:rsid w:val="00302B11"/>
    <w:rsid w:val="00303F53"/>
    <w:rsid w:val="003040E7"/>
    <w:rsid w:val="00306DE5"/>
    <w:rsid w:val="00306DFD"/>
    <w:rsid w:val="003071FB"/>
    <w:rsid w:val="00311BEA"/>
    <w:rsid w:val="003157F8"/>
    <w:rsid w:val="0032658F"/>
    <w:rsid w:val="00326B57"/>
    <w:rsid w:val="0035003F"/>
    <w:rsid w:val="00350370"/>
    <w:rsid w:val="00352889"/>
    <w:rsid w:val="00353466"/>
    <w:rsid w:val="00360311"/>
    <w:rsid w:val="00361B88"/>
    <w:rsid w:val="00362912"/>
    <w:rsid w:val="00367975"/>
    <w:rsid w:val="00370703"/>
    <w:rsid w:val="00370FEE"/>
    <w:rsid w:val="00372554"/>
    <w:rsid w:val="00372B0C"/>
    <w:rsid w:val="00387128"/>
    <w:rsid w:val="003902CF"/>
    <w:rsid w:val="00397AE4"/>
    <w:rsid w:val="003A2662"/>
    <w:rsid w:val="003B167B"/>
    <w:rsid w:val="003C00A1"/>
    <w:rsid w:val="003C0822"/>
    <w:rsid w:val="003C3F07"/>
    <w:rsid w:val="003C5E18"/>
    <w:rsid w:val="003C7022"/>
    <w:rsid w:val="003D1079"/>
    <w:rsid w:val="003D7BF9"/>
    <w:rsid w:val="003F53D3"/>
    <w:rsid w:val="00402FFD"/>
    <w:rsid w:val="00406A0A"/>
    <w:rsid w:val="00412D15"/>
    <w:rsid w:val="00413656"/>
    <w:rsid w:val="00414D2E"/>
    <w:rsid w:val="00415082"/>
    <w:rsid w:val="00422DF0"/>
    <w:rsid w:val="0042472B"/>
    <w:rsid w:val="004266E6"/>
    <w:rsid w:val="00427B37"/>
    <w:rsid w:val="004358E1"/>
    <w:rsid w:val="00436F15"/>
    <w:rsid w:val="00440F5D"/>
    <w:rsid w:val="004414B7"/>
    <w:rsid w:val="00441C80"/>
    <w:rsid w:val="00446CEE"/>
    <w:rsid w:val="004478E2"/>
    <w:rsid w:val="00450A8A"/>
    <w:rsid w:val="00451C2A"/>
    <w:rsid w:val="004521A6"/>
    <w:rsid w:val="004532B1"/>
    <w:rsid w:val="00453428"/>
    <w:rsid w:val="00455C47"/>
    <w:rsid w:val="004613A0"/>
    <w:rsid w:val="004613E3"/>
    <w:rsid w:val="004648D7"/>
    <w:rsid w:val="00466469"/>
    <w:rsid w:val="00470BBB"/>
    <w:rsid w:val="004747EF"/>
    <w:rsid w:val="00487B48"/>
    <w:rsid w:val="004905D2"/>
    <w:rsid w:val="004924E8"/>
    <w:rsid w:val="00495F32"/>
    <w:rsid w:val="004963E5"/>
    <w:rsid w:val="004A098C"/>
    <w:rsid w:val="004A14FB"/>
    <w:rsid w:val="004A24ED"/>
    <w:rsid w:val="004A6715"/>
    <w:rsid w:val="004A7D95"/>
    <w:rsid w:val="004C0ED6"/>
    <w:rsid w:val="004C58C6"/>
    <w:rsid w:val="004C6D2C"/>
    <w:rsid w:val="004D4373"/>
    <w:rsid w:val="004D5F77"/>
    <w:rsid w:val="004D6ED8"/>
    <w:rsid w:val="004E36F2"/>
    <w:rsid w:val="004E4C97"/>
    <w:rsid w:val="004E5CE6"/>
    <w:rsid w:val="004F0EAB"/>
    <w:rsid w:val="004F6C4A"/>
    <w:rsid w:val="00501025"/>
    <w:rsid w:val="005048F6"/>
    <w:rsid w:val="0050659A"/>
    <w:rsid w:val="005075B9"/>
    <w:rsid w:val="0051113A"/>
    <w:rsid w:val="00515FDF"/>
    <w:rsid w:val="00522082"/>
    <w:rsid w:val="00522582"/>
    <w:rsid w:val="00532838"/>
    <w:rsid w:val="0053346A"/>
    <w:rsid w:val="005358AC"/>
    <w:rsid w:val="00535F4F"/>
    <w:rsid w:val="00545505"/>
    <w:rsid w:val="00546F40"/>
    <w:rsid w:val="00547AF0"/>
    <w:rsid w:val="0055034F"/>
    <w:rsid w:val="00554429"/>
    <w:rsid w:val="005554C8"/>
    <w:rsid w:val="00556516"/>
    <w:rsid w:val="00561CFE"/>
    <w:rsid w:val="00561FFE"/>
    <w:rsid w:val="005657DA"/>
    <w:rsid w:val="00565897"/>
    <w:rsid w:val="00566BE0"/>
    <w:rsid w:val="0057012E"/>
    <w:rsid w:val="00572E99"/>
    <w:rsid w:val="005742AC"/>
    <w:rsid w:val="00575990"/>
    <w:rsid w:val="00576C62"/>
    <w:rsid w:val="005873ED"/>
    <w:rsid w:val="00591C7B"/>
    <w:rsid w:val="00593CE1"/>
    <w:rsid w:val="005B3E20"/>
    <w:rsid w:val="005C1C10"/>
    <w:rsid w:val="005C2D88"/>
    <w:rsid w:val="005C37B0"/>
    <w:rsid w:val="005C3F8E"/>
    <w:rsid w:val="005C63F9"/>
    <w:rsid w:val="005C723C"/>
    <w:rsid w:val="005E17CD"/>
    <w:rsid w:val="005E1970"/>
    <w:rsid w:val="005E2512"/>
    <w:rsid w:val="005F0D90"/>
    <w:rsid w:val="005F39E8"/>
    <w:rsid w:val="006000CE"/>
    <w:rsid w:val="00603CA5"/>
    <w:rsid w:val="00604AFB"/>
    <w:rsid w:val="00605C05"/>
    <w:rsid w:val="00614A34"/>
    <w:rsid w:val="00614E02"/>
    <w:rsid w:val="00616F26"/>
    <w:rsid w:val="006249A2"/>
    <w:rsid w:val="00627B73"/>
    <w:rsid w:val="006344D4"/>
    <w:rsid w:val="00636457"/>
    <w:rsid w:val="00652664"/>
    <w:rsid w:val="00657949"/>
    <w:rsid w:val="0066044E"/>
    <w:rsid w:val="0066390D"/>
    <w:rsid w:val="00664E32"/>
    <w:rsid w:val="00666592"/>
    <w:rsid w:val="00671815"/>
    <w:rsid w:val="006746C2"/>
    <w:rsid w:val="00686FEE"/>
    <w:rsid w:val="006968CE"/>
    <w:rsid w:val="00696F3D"/>
    <w:rsid w:val="006971CC"/>
    <w:rsid w:val="006A2F48"/>
    <w:rsid w:val="006A59AA"/>
    <w:rsid w:val="006B0312"/>
    <w:rsid w:val="006B55A0"/>
    <w:rsid w:val="006C3B1F"/>
    <w:rsid w:val="006D215E"/>
    <w:rsid w:val="006D438A"/>
    <w:rsid w:val="006D63D8"/>
    <w:rsid w:val="006E080F"/>
    <w:rsid w:val="006E204D"/>
    <w:rsid w:val="006F3853"/>
    <w:rsid w:val="006F651E"/>
    <w:rsid w:val="0071003F"/>
    <w:rsid w:val="007119E2"/>
    <w:rsid w:val="00714848"/>
    <w:rsid w:val="007150EA"/>
    <w:rsid w:val="007160A4"/>
    <w:rsid w:val="00716B38"/>
    <w:rsid w:val="00717DBF"/>
    <w:rsid w:val="00720DFC"/>
    <w:rsid w:val="00721738"/>
    <w:rsid w:val="007220E3"/>
    <w:rsid w:val="00723513"/>
    <w:rsid w:val="00723AE0"/>
    <w:rsid w:val="00726E59"/>
    <w:rsid w:val="00727915"/>
    <w:rsid w:val="00727D7D"/>
    <w:rsid w:val="007429F9"/>
    <w:rsid w:val="00745ECD"/>
    <w:rsid w:val="00746B9B"/>
    <w:rsid w:val="00755D63"/>
    <w:rsid w:val="007566DE"/>
    <w:rsid w:val="007615C7"/>
    <w:rsid w:val="007666CD"/>
    <w:rsid w:val="00775932"/>
    <w:rsid w:val="00775E28"/>
    <w:rsid w:val="00780056"/>
    <w:rsid w:val="00780CE0"/>
    <w:rsid w:val="00782612"/>
    <w:rsid w:val="0078571E"/>
    <w:rsid w:val="00793558"/>
    <w:rsid w:val="0079506A"/>
    <w:rsid w:val="0079594B"/>
    <w:rsid w:val="00795FDC"/>
    <w:rsid w:val="00796985"/>
    <w:rsid w:val="007A0CBB"/>
    <w:rsid w:val="007A7C69"/>
    <w:rsid w:val="007B05E7"/>
    <w:rsid w:val="007B2068"/>
    <w:rsid w:val="007C702C"/>
    <w:rsid w:val="007D334E"/>
    <w:rsid w:val="007D3F82"/>
    <w:rsid w:val="007D4A11"/>
    <w:rsid w:val="007E00C6"/>
    <w:rsid w:val="007E2C86"/>
    <w:rsid w:val="007E382C"/>
    <w:rsid w:val="007E6A7C"/>
    <w:rsid w:val="007F4508"/>
    <w:rsid w:val="007F6CB0"/>
    <w:rsid w:val="0080676B"/>
    <w:rsid w:val="00812416"/>
    <w:rsid w:val="00827E03"/>
    <w:rsid w:val="008300CF"/>
    <w:rsid w:val="00836634"/>
    <w:rsid w:val="008436EF"/>
    <w:rsid w:val="00850E09"/>
    <w:rsid w:val="00850F13"/>
    <w:rsid w:val="008577F1"/>
    <w:rsid w:val="00857EDD"/>
    <w:rsid w:val="008606CB"/>
    <w:rsid w:val="008624FC"/>
    <w:rsid w:val="00867E32"/>
    <w:rsid w:val="008707C7"/>
    <w:rsid w:val="00870A29"/>
    <w:rsid w:val="008735A9"/>
    <w:rsid w:val="00875A70"/>
    <w:rsid w:val="00877454"/>
    <w:rsid w:val="00883196"/>
    <w:rsid w:val="00885BF2"/>
    <w:rsid w:val="008A4C78"/>
    <w:rsid w:val="008A5CA1"/>
    <w:rsid w:val="008A63CF"/>
    <w:rsid w:val="008A7BF8"/>
    <w:rsid w:val="008B3CD8"/>
    <w:rsid w:val="008C3868"/>
    <w:rsid w:val="008C6029"/>
    <w:rsid w:val="008D7E65"/>
    <w:rsid w:val="008E4947"/>
    <w:rsid w:val="008F09ED"/>
    <w:rsid w:val="008F23A8"/>
    <w:rsid w:val="008F29C3"/>
    <w:rsid w:val="008F36FE"/>
    <w:rsid w:val="008F5A9E"/>
    <w:rsid w:val="008F609E"/>
    <w:rsid w:val="00904D4C"/>
    <w:rsid w:val="009077F1"/>
    <w:rsid w:val="009104D0"/>
    <w:rsid w:val="0091685C"/>
    <w:rsid w:val="00917F52"/>
    <w:rsid w:val="009210AC"/>
    <w:rsid w:val="00923355"/>
    <w:rsid w:val="00925CFC"/>
    <w:rsid w:val="00927AD6"/>
    <w:rsid w:val="0093249D"/>
    <w:rsid w:val="009459AC"/>
    <w:rsid w:val="00945A51"/>
    <w:rsid w:val="00946C41"/>
    <w:rsid w:val="00947037"/>
    <w:rsid w:val="00951438"/>
    <w:rsid w:val="00951A47"/>
    <w:rsid w:val="00955315"/>
    <w:rsid w:val="009563C5"/>
    <w:rsid w:val="00957305"/>
    <w:rsid w:val="00961199"/>
    <w:rsid w:val="009616DD"/>
    <w:rsid w:val="00963B41"/>
    <w:rsid w:val="00971A9E"/>
    <w:rsid w:val="00971F06"/>
    <w:rsid w:val="009762B4"/>
    <w:rsid w:val="009905F5"/>
    <w:rsid w:val="009912A5"/>
    <w:rsid w:val="009A24F1"/>
    <w:rsid w:val="009B3C88"/>
    <w:rsid w:val="009B71CC"/>
    <w:rsid w:val="009B75E9"/>
    <w:rsid w:val="009C07E7"/>
    <w:rsid w:val="009C0D89"/>
    <w:rsid w:val="009C43CC"/>
    <w:rsid w:val="009C5AA4"/>
    <w:rsid w:val="009C5CD3"/>
    <w:rsid w:val="009C79B7"/>
    <w:rsid w:val="009E7653"/>
    <w:rsid w:val="009F508C"/>
    <w:rsid w:val="009F55F7"/>
    <w:rsid w:val="00A05002"/>
    <w:rsid w:val="00A07C9F"/>
    <w:rsid w:val="00A170DA"/>
    <w:rsid w:val="00A20235"/>
    <w:rsid w:val="00A20F89"/>
    <w:rsid w:val="00A23506"/>
    <w:rsid w:val="00A23D91"/>
    <w:rsid w:val="00A348BA"/>
    <w:rsid w:val="00A416D7"/>
    <w:rsid w:val="00A425FA"/>
    <w:rsid w:val="00A47089"/>
    <w:rsid w:val="00A52431"/>
    <w:rsid w:val="00A54BDF"/>
    <w:rsid w:val="00A61FC5"/>
    <w:rsid w:val="00A6703F"/>
    <w:rsid w:val="00A7114E"/>
    <w:rsid w:val="00A71628"/>
    <w:rsid w:val="00A74830"/>
    <w:rsid w:val="00A74DAF"/>
    <w:rsid w:val="00A812ED"/>
    <w:rsid w:val="00A81340"/>
    <w:rsid w:val="00A8340A"/>
    <w:rsid w:val="00A83680"/>
    <w:rsid w:val="00A847DE"/>
    <w:rsid w:val="00A860B0"/>
    <w:rsid w:val="00A86187"/>
    <w:rsid w:val="00A9006B"/>
    <w:rsid w:val="00A931E8"/>
    <w:rsid w:val="00AA3198"/>
    <w:rsid w:val="00AA36BF"/>
    <w:rsid w:val="00AA4030"/>
    <w:rsid w:val="00AA410F"/>
    <w:rsid w:val="00AB2BFD"/>
    <w:rsid w:val="00AB727B"/>
    <w:rsid w:val="00AB7E15"/>
    <w:rsid w:val="00AC448B"/>
    <w:rsid w:val="00AC63E5"/>
    <w:rsid w:val="00AD02F1"/>
    <w:rsid w:val="00AD2751"/>
    <w:rsid w:val="00AD68F9"/>
    <w:rsid w:val="00AE5DC9"/>
    <w:rsid w:val="00AE722F"/>
    <w:rsid w:val="00AF7738"/>
    <w:rsid w:val="00B10B2D"/>
    <w:rsid w:val="00B110F5"/>
    <w:rsid w:val="00B1166C"/>
    <w:rsid w:val="00B123F6"/>
    <w:rsid w:val="00B1441E"/>
    <w:rsid w:val="00B23E9E"/>
    <w:rsid w:val="00B3496B"/>
    <w:rsid w:val="00B37538"/>
    <w:rsid w:val="00B406CA"/>
    <w:rsid w:val="00B41D48"/>
    <w:rsid w:val="00B47ACB"/>
    <w:rsid w:val="00B5075E"/>
    <w:rsid w:val="00B53F39"/>
    <w:rsid w:val="00B57641"/>
    <w:rsid w:val="00B57B27"/>
    <w:rsid w:val="00B60AED"/>
    <w:rsid w:val="00B61243"/>
    <w:rsid w:val="00B6354E"/>
    <w:rsid w:val="00B6439A"/>
    <w:rsid w:val="00B708CD"/>
    <w:rsid w:val="00B74330"/>
    <w:rsid w:val="00B758BF"/>
    <w:rsid w:val="00B81D8E"/>
    <w:rsid w:val="00B848D0"/>
    <w:rsid w:val="00B91C6A"/>
    <w:rsid w:val="00B93534"/>
    <w:rsid w:val="00B96C15"/>
    <w:rsid w:val="00BA2ED3"/>
    <w:rsid w:val="00BB1398"/>
    <w:rsid w:val="00BC2EB2"/>
    <w:rsid w:val="00BC3825"/>
    <w:rsid w:val="00BC51B2"/>
    <w:rsid w:val="00BD1207"/>
    <w:rsid w:val="00BD2D73"/>
    <w:rsid w:val="00BD7C72"/>
    <w:rsid w:val="00BE01FD"/>
    <w:rsid w:val="00BE10B2"/>
    <w:rsid w:val="00BE303A"/>
    <w:rsid w:val="00BE605D"/>
    <w:rsid w:val="00BE7544"/>
    <w:rsid w:val="00BF07AE"/>
    <w:rsid w:val="00BF5EB0"/>
    <w:rsid w:val="00C028A1"/>
    <w:rsid w:val="00C03B0C"/>
    <w:rsid w:val="00C20429"/>
    <w:rsid w:val="00C2335A"/>
    <w:rsid w:val="00C27A02"/>
    <w:rsid w:val="00C30D28"/>
    <w:rsid w:val="00C31546"/>
    <w:rsid w:val="00C33E58"/>
    <w:rsid w:val="00C350AB"/>
    <w:rsid w:val="00C436B4"/>
    <w:rsid w:val="00C44E20"/>
    <w:rsid w:val="00C44F4D"/>
    <w:rsid w:val="00C45713"/>
    <w:rsid w:val="00C55F29"/>
    <w:rsid w:val="00C56950"/>
    <w:rsid w:val="00C62604"/>
    <w:rsid w:val="00C63100"/>
    <w:rsid w:val="00C6626A"/>
    <w:rsid w:val="00C67C56"/>
    <w:rsid w:val="00C83DCC"/>
    <w:rsid w:val="00C90D7B"/>
    <w:rsid w:val="00C930AF"/>
    <w:rsid w:val="00C96C43"/>
    <w:rsid w:val="00CA08A5"/>
    <w:rsid w:val="00CA1991"/>
    <w:rsid w:val="00CA66FD"/>
    <w:rsid w:val="00CA7631"/>
    <w:rsid w:val="00CA7C3F"/>
    <w:rsid w:val="00CB6B7B"/>
    <w:rsid w:val="00CC431C"/>
    <w:rsid w:val="00CD3B8B"/>
    <w:rsid w:val="00CD47AA"/>
    <w:rsid w:val="00CE00DF"/>
    <w:rsid w:val="00CE1F86"/>
    <w:rsid w:val="00CE4662"/>
    <w:rsid w:val="00CF0508"/>
    <w:rsid w:val="00CF3106"/>
    <w:rsid w:val="00CF67FF"/>
    <w:rsid w:val="00D05FF7"/>
    <w:rsid w:val="00D127ED"/>
    <w:rsid w:val="00D172AC"/>
    <w:rsid w:val="00D21A5D"/>
    <w:rsid w:val="00D23140"/>
    <w:rsid w:val="00D23223"/>
    <w:rsid w:val="00D263CF"/>
    <w:rsid w:val="00D307E3"/>
    <w:rsid w:val="00D3126E"/>
    <w:rsid w:val="00D4019C"/>
    <w:rsid w:val="00D43925"/>
    <w:rsid w:val="00D44282"/>
    <w:rsid w:val="00D46C96"/>
    <w:rsid w:val="00D47F63"/>
    <w:rsid w:val="00D523D5"/>
    <w:rsid w:val="00D53056"/>
    <w:rsid w:val="00D5580F"/>
    <w:rsid w:val="00D56579"/>
    <w:rsid w:val="00D56AE3"/>
    <w:rsid w:val="00D57D43"/>
    <w:rsid w:val="00D60555"/>
    <w:rsid w:val="00D66820"/>
    <w:rsid w:val="00D72E12"/>
    <w:rsid w:val="00D744F5"/>
    <w:rsid w:val="00D77877"/>
    <w:rsid w:val="00D85363"/>
    <w:rsid w:val="00DA0758"/>
    <w:rsid w:val="00DA253D"/>
    <w:rsid w:val="00DA4EBC"/>
    <w:rsid w:val="00DB167F"/>
    <w:rsid w:val="00DB46D0"/>
    <w:rsid w:val="00DB4FCE"/>
    <w:rsid w:val="00DB7613"/>
    <w:rsid w:val="00DC0E9A"/>
    <w:rsid w:val="00DC2627"/>
    <w:rsid w:val="00DC5C57"/>
    <w:rsid w:val="00DC71AB"/>
    <w:rsid w:val="00DC7673"/>
    <w:rsid w:val="00DD1AD4"/>
    <w:rsid w:val="00DD26FD"/>
    <w:rsid w:val="00DD43AF"/>
    <w:rsid w:val="00DE068D"/>
    <w:rsid w:val="00DE6F53"/>
    <w:rsid w:val="00DF449D"/>
    <w:rsid w:val="00E02403"/>
    <w:rsid w:val="00E03082"/>
    <w:rsid w:val="00E06BBE"/>
    <w:rsid w:val="00E07A47"/>
    <w:rsid w:val="00E17960"/>
    <w:rsid w:val="00E32A5C"/>
    <w:rsid w:val="00E361E2"/>
    <w:rsid w:val="00E51F25"/>
    <w:rsid w:val="00E706C8"/>
    <w:rsid w:val="00E71106"/>
    <w:rsid w:val="00E71679"/>
    <w:rsid w:val="00E77E1B"/>
    <w:rsid w:val="00E90384"/>
    <w:rsid w:val="00E94C4A"/>
    <w:rsid w:val="00E972DA"/>
    <w:rsid w:val="00EA7961"/>
    <w:rsid w:val="00EB4BA2"/>
    <w:rsid w:val="00EB7143"/>
    <w:rsid w:val="00EB7B5F"/>
    <w:rsid w:val="00EC2BB2"/>
    <w:rsid w:val="00EC5EF5"/>
    <w:rsid w:val="00ED4D10"/>
    <w:rsid w:val="00EE3A83"/>
    <w:rsid w:val="00EE6FC5"/>
    <w:rsid w:val="00EF478C"/>
    <w:rsid w:val="00EF7720"/>
    <w:rsid w:val="00F00F52"/>
    <w:rsid w:val="00F01081"/>
    <w:rsid w:val="00F02760"/>
    <w:rsid w:val="00F06E7E"/>
    <w:rsid w:val="00F13CD5"/>
    <w:rsid w:val="00F15276"/>
    <w:rsid w:val="00F16E57"/>
    <w:rsid w:val="00F17F81"/>
    <w:rsid w:val="00F22C3E"/>
    <w:rsid w:val="00F234D0"/>
    <w:rsid w:val="00F24E94"/>
    <w:rsid w:val="00F26599"/>
    <w:rsid w:val="00F408E5"/>
    <w:rsid w:val="00F418C2"/>
    <w:rsid w:val="00F46402"/>
    <w:rsid w:val="00F51E1C"/>
    <w:rsid w:val="00F54432"/>
    <w:rsid w:val="00F57DB5"/>
    <w:rsid w:val="00F607CA"/>
    <w:rsid w:val="00F64B30"/>
    <w:rsid w:val="00F6595F"/>
    <w:rsid w:val="00F7002C"/>
    <w:rsid w:val="00F71EE9"/>
    <w:rsid w:val="00F760FC"/>
    <w:rsid w:val="00F82F07"/>
    <w:rsid w:val="00F91021"/>
    <w:rsid w:val="00F91E99"/>
    <w:rsid w:val="00FB283A"/>
    <w:rsid w:val="00FC2427"/>
    <w:rsid w:val="00FC2546"/>
    <w:rsid w:val="00FC27EF"/>
    <w:rsid w:val="00FC73F2"/>
    <w:rsid w:val="00FD1410"/>
    <w:rsid w:val="00FD724B"/>
    <w:rsid w:val="00FE0447"/>
    <w:rsid w:val="00FF06BE"/>
    <w:rsid w:val="00FF2266"/>
    <w:rsid w:val="00FF5E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2D00"/>
  <w15:docId w15:val="{9EFCB43E-F759-4E49-A8F9-2158D222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06E7E"/>
    <w:pPr>
      <w:spacing w:after="0"/>
      <w:ind w:firstLine="4962"/>
    </w:pPr>
    <w:rPr>
      <w:rFonts w:ascii="Times New Roman" w:eastAsia="Times New Roman" w:hAnsi="Times New Roman" w:cs="Times New Roman"/>
      <w:sz w:val="24"/>
      <w:szCs w:val="24"/>
      <w:lang w:val="en-SK" w:eastAsia="en-GB"/>
    </w:rPr>
  </w:style>
  <w:style w:type="paragraph" w:styleId="Heading2">
    <w:name w:val="heading 2"/>
    <w:basedOn w:val="Normal"/>
    <w:next w:val="Normal"/>
    <w:link w:val="Heading2Char"/>
    <w:uiPriority w:val="9"/>
    <w:semiHidden/>
    <w:unhideWhenUsed/>
    <w:qFormat/>
    <w:rsid w:val="00B57B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57B27"/>
    <w:rPr>
      <w:rFonts w:cs="Arial"/>
      <w:sz w:val="22"/>
      <w:szCs w:val="22"/>
    </w:rPr>
  </w:style>
  <w:style w:type="character" w:customStyle="1" w:styleId="BodyTextIndentChar">
    <w:name w:val="Body Text Indent Char"/>
    <w:basedOn w:val="DefaultParagraphFont"/>
    <w:link w:val="BodyTextIndent"/>
    <w:semiHidden/>
    <w:rsid w:val="00B57B27"/>
    <w:rPr>
      <w:rFonts w:ascii="Arial" w:eastAsia="Times New Roman" w:hAnsi="Arial" w:cs="Arial"/>
      <w:noProof/>
      <w:lang w:eastAsia="sk-SK"/>
    </w:rPr>
  </w:style>
  <w:style w:type="paragraph" w:styleId="BodyTextIndent3">
    <w:name w:val="Body Text Indent 3"/>
    <w:basedOn w:val="Normal"/>
    <w:link w:val="BodyTextIndent3Char"/>
    <w:rsid w:val="00B57B27"/>
    <w:pPr>
      <w:ind w:left="708"/>
    </w:pPr>
  </w:style>
  <w:style w:type="character" w:customStyle="1" w:styleId="BodyTextIndent3Char">
    <w:name w:val="Body Text Indent 3 Char"/>
    <w:basedOn w:val="DefaultParagraphFont"/>
    <w:link w:val="BodyTextIndent3"/>
    <w:rsid w:val="00B57B27"/>
    <w:rPr>
      <w:rFonts w:ascii="Arial" w:eastAsia="Times New Roman" w:hAnsi="Arial" w:cs="Times New Roman"/>
      <w:noProof/>
      <w:sz w:val="20"/>
      <w:szCs w:val="24"/>
      <w:lang w:eastAsia="sk-SK"/>
    </w:rPr>
  </w:style>
  <w:style w:type="paragraph" w:styleId="Footer">
    <w:name w:val="footer"/>
    <w:basedOn w:val="Normal"/>
    <w:link w:val="FooterChar"/>
    <w:semiHidden/>
    <w:rsid w:val="00B57B27"/>
    <w:pPr>
      <w:tabs>
        <w:tab w:val="center" w:pos="4536"/>
        <w:tab w:val="right" w:pos="9072"/>
      </w:tabs>
    </w:pPr>
  </w:style>
  <w:style w:type="character" w:customStyle="1" w:styleId="FooterChar">
    <w:name w:val="Footer Char"/>
    <w:basedOn w:val="DefaultParagraphFont"/>
    <w:link w:val="Footer"/>
    <w:semiHidden/>
    <w:rsid w:val="00B57B27"/>
    <w:rPr>
      <w:rFonts w:ascii="Arial" w:eastAsia="Times New Roman" w:hAnsi="Arial" w:cs="Times New Roman"/>
      <w:noProof/>
      <w:sz w:val="20"/>
      <w:szCs w:val="24"/>
      <w:lang w:eastAsia="sk-SK"/>
    </w:rPr>
  </w:style>
  <w:style w:type="character" w:styleId="PageNumber">
    <w:name w:val="page number"/>
    <w:basedOn w:val="DefaultParagraphFont"/>
    <w:semiHidden/>
    <w:rsid w:val="00B57B27"/>
  </w:style>
  <w:style w:type="paragraph" w:styleId="CommentText">
    <w:name w:val="annotation text"/>
    <w:basedOn w:val="Normal"/>
    <w:link w:val="CommentTextChar"/>
    <w:unhideWhenUsed/>
    <w:rsid w:val="00B57B27"/>
    <w:rPr>
      <w:szCs w:val="20"/>
      <w:lang w:val="cs-CZ"/>
    </w:rPr>
  </w:style>
  <w:style w:type="character" w:customStyle="1" w:styleId="CommentTextChar">
    <w:name w:val="Comment Text Char"/>
    <w:basedOn w:val="DefaultParagraphFont"/>
    <w:link w:val="CommentText"/>
    <w:rsid w:val="00B57B27"/>
    <w:rPr>
      <w:rFonts w:ascii="Arial" w:eastAsia="Times New Roman" w:hAnsi="Arial" w:cs="Times New Roman"/>
      <w:noProof/>
      <w:sz w:val="20"/>
      <w:szCs w:val="20"/>
      <w:lang w:val="cs-CZ" w:eastAsia="sk-SK"/>
    </w:rPr>
  </w:style>
  <w:style w:type="paragraph" w:customStyle="1" w:styleId="Zoznam1">
    <w:name w:val="Zoznam1"/>
    <w:basedOn w:val="Normal"/>
    <w:rsid w:val="00B57B27"/>
    <w:pPr>
      <w:numPr>
        <w:numId w:val="1"/>
      </w:numPr>
      <w:spacing w:before="240"/>
    </w:pPr>
    <w:rPr>
      <w:b/>
      <w:sz w:val="22"/>
      <w:szCs w:val="20"/>
      <w:lang w:eastAsia="cs-CZ"/>
    </w:rPr>
  </w:style>
  <w:style w:type="paragraph" w:customStyle="1" w:styleId="Zoznam21">
    <w:name w:val="Zoznam 21"/>
    <w:basedOn w:val="Zoznam1"/>
    <w:rsid w:val="00B57B27"/>
    <w:pPr>
      <w:numPr>
        <w:ilvl w:val="1"/>
      </w:numPr>
      <w:tabs>
        <w:tab w:val="clear" w:pos="567"/>
        <w:tab w:val="num" w:pos="360"/>
      </w:tabs>
    </w:pPr>
    <w:rPr>
      <w:b w:val="0"/>
    </w:rPr>
  </w:style>
  <w:style w:type="paragraph" w:customStyle="1" w:styleId="lnokzmluvy">
    <w:name w:val="Článok zmluvy"/>
    <w:basedOn w:val="Heading2"/>
    <w:rsid w:val="00B57B27"/>
    <w:pPr>
      <w:keepNext w:val="0"/>
      <w:keepLines w:val="0"/>
      <w:numPr>
        <w:numId w:val="2"/>
      </w:numPr>
      <w:spacing w:before="240"/>
    </w:pPr>
    <w:rPr>
      <w:rFonts w:ascii="Arial" w:eastAsia="Times New Roman" w:hAnsi="Arial" w:cs="Times New Roman"/>
      <w:color w:val="auto"/>
      <w:sz w:val="22"/>
      <w:szCs w:val="20"/>
      <w:lang w:eastAsia="cs-CZ"/>
    </w:rPr>
  </w:style>
  <w:style w:type="paragraph" w:customStyle="1" w:styleId="Zoznam3">
    <w:name w:val="Zoznam3"/>
    <w:basedOn w:val="lnokzmluvy"/>
    <w:rsid w:val="00B57B27"/>
    <w:pPr>
      <w:numPr>
        <w:ilvl w:val="1"/>
      </w:numPr>
      <w:spacing w:before="0"/>
    </w:pPr>
    <w:rPr>
      <w:b w:val="0"/>
      <w:bCs w:val="0"/>
    </w:rPr>
  </w:style>
  <w:style w:type="paragraph" w:customStyle="1" w:styleId="Zkladntext1">
    <w:name w:val="Základní text1"/>
    <w:rsid w:val="00B57B27"/>
    <w:pPr>
      <w:spacing w:after="0" w:line="240" w:lineRule="auto"/>
      <w:jc w:val="both"/>
    </w:pPr>
    <w:rPr>
      <w:rFonts w:ascii="Arial" w:eastAsia="Times New Roman" w:hAnsi="Arial" w:cs="Times New Roman"/>
      <w:snapToGrid w:val="0"/>
      <w:color w:val="000000"/>
      <w:sz w:val="24"/>
      <w:szCs w:val="20"/>
      <w:lang w:eastAsia="sk-SK"/>
    </w:rPr>
  </w:style>
  <w:style w:type="paragraph" w:customStyle="1" w:styleId="Tucnevlavo14">
    <w:name w:val="Tucne vlavo 14"/>
    <w:basedOn w:val="Normal"/>
    <w:rsid w:val="00B57B27"/>
    <w:pPr>
      <w:tabs>
        <w:tab w:val="left" w:pos="5245"/>
        <w:tab w:val="right" w:leader="dot" w:pos="7938"/>
      </w:tabs>
    </w:pPr>
    <w:rPr>
      <w:rFonts w:cs="Arial"/>
      <w:b/>
      <w:bCs/>
      <w:sz w:val="28"/>
      <w:szCs w:val="20"/>
      <w:lang w:eastAsia="cs-CZ"/>
    </w:rPr>
  </w:style>
  <w:style w:type="character" w:customStyle="1" w:styleId="Heading2Char">
    <w:name w:val="Heading 2 Char"/>
    <w:basedOn w:val="DefaultParagraphFont"/>
    <w:link w:val="Heading2"/>
    <w:uiPriority w:val="9"/>
    <w:semiHidden/>
    <w:rsid w:val="00B57B27"/>
    <w:rPr>
      <w:rFonts w:asciiTheme="majorHAnsi" w:eastAsiaTheme="majorEastAsia" w:hAnsiTheme="majorHAnsi" w:cstheme="majorBidi"/>
      <w:b/>
      <w:bCs/>
      <w:noProof/>
      <w:color w:val="4F81BD" w:themeColor="accent1"/>
      <w:sz w:val="26"/>
      <w:szCs w:val="26"/>
      <w:lang w:eastAsia="sk-SK"/>
    </w:rPr>
  </w:style>
  <w:style w:type="paragraph" w:styleId="BalloonText">
    <w:name w:val="Balloon Text"/>
    <w:basedOn w:val="Normal"/>
    <w:link w:val="BalloonTextChar"/>
    <w:uiPriority w:val="99"/>
    <w:semiHidden/>
    <w:unhideWhenUsed/>
    <w:rsid w:val="00F17F81"/>
    <w:pPr>
      <w:snapToGrid w:val="0"/>
    </w:pPr>
    <w:rPr>
      <w:rFonts w:ascii="Segoe UI" w:hAnsi="Segoe UI"/>
      <w:sz w:val="18"/>
      <w:szCs w:val="18"/>
      <w:lang w:eastAsia="cs-CZ"/>
    </w:rPr>
  </w:style>
  <w:style w:type="character" w:customStyle="1" w:styleId="BalloonTextChar">
    <w:name w:val="Balloon Text Char"/>
    <w:basedOn w:val="DefaultParagraphFont"/>
    <w:link w:val="BalloonText"/>
    <w:uiPriority w:val="99"/>
    <w:semiHidden/>
    <w:rsid w:val="00F17F81"/>
    <w:rPr>
      <w:rFonts w:ascii="Segoe UI" w:eastAsia="Times New Roman" w:hAnsi="Segoe UI" w:cs="Times New Roman"/>
      <w:sz w:val="18"/>
      <w:szCs w:val="18"/>
      <w:lang w:eastAsia="cs-CZ"/>
    </w:rPr>
  </w:style>
  <w:style w:type="paragraph" w:styleId="ListParagraph">
    <w:name w:val="List Paragraph"/>
    <w:aliases w:val="body,Odsek zoznamu2,ODRAZKY PRVA UROVEN,Bullet Number,lp1,lp11,List Paragraph11,Bullet 1,Use Case List Paragraph,Odsek,Listenabsatz"/>
    <w:basedOn w:val="Normal"/>
    <w:link w:val="ListParagraphChar"/>
    <w:uiPriority w:val="34"/>
    <w:qFormat/>
    <w:rsid w:val="00CE4662"/>
    <w:pPr>
      <w:ind w:left="720"/>
      <w:contextualSpacing/>
    </w:pPr>
  </w:style>
  <w:style w:type="paragraph" w:customStyle="1" w:styleId="p1">
    <w:name w:val="p1"/>
    <w:basedOn w:val="Normal"/>
    <w:rsid w:val="002908F1"/>
    <w:rPr>
      <w:rFonts w:eastAsiaTheme="minorHAnsi"/>
      <w:sz w:val="18"/>
      <w:szCs w:val="18"/>
    </w:rPr>
  </w:style>
  <w:style w:type="paragraph" w:customStyle="1" w:styleId="p2">
    <w:name w:val="p2"/>
    <w:basedOn w:val="Normal"/>
    <w:rsid w:val="002908F1"/>
    <w:rPr>
      <w:rFonts w:eastAsiaTheme="minorHAnsi"/>
      <w:sz w:val="17"/>
      <w:szCs w:val="17"/>
    </w:rPr>
  </w:style>
  <w:style w:type="character" w:customStyle="1" w:styleId="apple-converted-space">
    <w:name w:val="apple-converted-space"/>
    <w:basedOn w:val="DefaultParagraphFont"/>
    <w:rsid w:val="002908F1"/>
  </w:style>
  <w:style w:type="paragraph" w:styleId="NormalWeb">
    <w:name w:val="Normal (Web)"/>
    <w:basedOn w:val="Normal"/>
    <w:uiPriority w:val="99"/>
    <w:unhideWhenUsed/>
    <w:rsid w:val="002B4950"/>
    <w:pPr>
      <w:spacing w:before="100" w:beforeAutospacing="1" w:after="100" w:afterAutospacing="1"/>
    </w:pPr>
    <w:rPr>
      <w:lang w:eastAsia="en-US"/>
    </w:rPr>
  </w:style>
  <w:style w:type="paragraph" w:customStyle="1" w:styleId="Bezriadkovania1">
    <w:name w:val="Bez riadkovania1"/>
    <w:qFormat/>
    <w:rsid w:val="005E17CD"/>
    <w:pPr>
      <w:spacing w:after="0" w:line="240" w:lineRule="auto"/>
      <w:jc w:val="both"/>
    </w:pPr>
    <w:rPr>
      <w:rFonts w:ascii="Calibri" w:eastAsia="Calibri" w:hAnsi="Calibri" w:cs="Times New Roman"/>
      <w:lang w:val="en-US"/>
    </w:rPr>
  </w:style>
  <w:style w:type="character" w:customStyle="1" w:styleId="ListParagraphChar">
    <w:name w:val="List Paragraph Char"/>
    <w:aliases w:val="body Char,Odsek zoznamu2 Char,ODRAZKY PRVA UROVEN Char,Bullet Number Char,lp1 Char,lp11 Char,List Paragraph11 Char,Bullet 1 Char,Use Case List Paragraph Char,Odsek Char,Listenabsatz Char"/>
    <w:link w:val="ListParagraph"/>
    <w:uiPriority w:val="34"/>
    <w:qFormat/>
    <w:rsid w:val="005E17CD"/>
    <w:rPr>
      <w:rFonts w:ascii="Arial" w:eastAsia="Times New Roman" w:hAnsi="Arial" w:cs="Times New Roman"/>
      <w:noProof/>
      <w:sz w:val="20"/>
      <w:szCs w:val="24"/>
      <w:lang w:eastAsia="sk-SK"/>
    </w:rPr>
  </w:style>
  <w:style w:type="character" w:styleId="CommentReference">
    <w:name w:val="annotation reference"/>
    <w:basedOn w:val="DefaultParagraphFont"/>
    <w:uiPriority w:val="99"/>
    <w:semiHidden/>
    <w:unhideWhenUsed/>
    <w:rsid w:val="00B57641"/>
    <w:rPr>
      <w:sz w:val="16"/>
      <w:szCs w:val="16"/>
    </w:rPr>
  </w:style>
  <w:style w:type="paragraph" w:styleId="CommentSubject">
    <w:name w:val="annotation subject"/>
    <w:basedOn w:val="CommentText"/>
    <w:next w:val="CommentText"/>
    <w:link w:val="CommentSubjectChar"/>
    <w:uiPriority w:val="99"/>
    <w:semiHidden/>
    <w:unhideWhenUsed/>
    <w:rsid w:val="00B57641"/>
    <w:rPr>
      <w:b/>
      <w:bCs/>
      <w:lang w:val="sk-SK"/>
    </w:rPr>
  </w:style>
  <w:style w:type="character" w:customStyle="1" w:styleId="CommentSubjectChar">
    <w:name w:val="Comment Subject Char"/>
    <w:basedOn w:val="CommentTextChar"/>
    <w:link w:val="CommentSubject"/>
    <w:uiPriority w:val="99"/>
    <w:semiHidden/>
    <w:rsid w:val="00B57641"/>
    <w:rPr>
      <w:rFonts w:ascii="Arial" w:eastAsia="Times New Roman" w:hAnsi="Arial" w:cs="Times New Roman"/>
      <w:b/>
      <w:bCs/>
      <w:noProof/>
      <w:sz w:val="20"/>
      <w:szCs w:val="20"/>
      <w:lang w:val="cs-CZ" w:eastAsia="sk-SK"/>
    </w:rPr>
  </w:style>
  <w:style w:type="character" w:styleId="Hyperlink">
    <w:name w:val="Hyperlink"/>
    <w:basedOn w:val="DefaultParagraphFont"/>
    <w:uiPriority w:val="99"/>
    <w:unhideWhenUsed/>
    <w:rsid w:val="00BF5EB0"/>
    <w:rPr>
      <w:color w:val="0000FF" w:themeColor="hyperlink"/>
      <w:u w:val="single"/>
    </w:rPr>
  </w:style>
  <w:style w:type="character" w:styleId="UnresolvedMention">
    <w:name w:val="Unresolved Mention"/>
    <w:basedOn w:val="DefaultParagraphFont"/>
    <w:uiPriority w:val="99"/>
    <w:semiHidden/>
    <w:unhideWhenUsed/>
    <w:rsid w:val="00BF5EB0"/>
    <w:rPr>
      <w:color w:val="605E5C"/>
      <w:shd w:val="clear" w:color="auto" w:fill="E1DFDD"/>
    </w:rPr>
  </w:style>
  <w:style w:type="character" w:styleId="Emphasis">
    <w:name w:val="Emphasis"/>
    <w:basedOn w:val="DefaultParagraphFont"/>
    <w:uiPriority w:val="20"/>
    <w:qFormat/>
    <w:rsid w:val="00D127ED"/>
    <w:rPr>
      <w:i/>
      <w:iCs/>
    </w:rPr>
  </w:style>
  <w:style w:type="paragraph" w:styleId="BodyText">
    <w:name w:val="Body Text"/>
    <w:basedOn w:val="Normal"/>
    <w:link w:val="BodyTextChar"/>
    <w:rsid w:val="00AD2751"/>
    <w:pPr>
      <w:spacing w:after="120"/>
    </w:pPr>
    <w:rPr>
      <w:lang w:val="cs-CZ" w:eastAsia="cs-CZ"/>
    </w:rPr>
  </w:style>
  <w:style w:type="character" w:customStyle="1" w:styleId="BodyTextChar">
    <w:name w:val="Body Text Char"/>
    <w:basedOn w:val="DefaultParagraphFont"/>
    <w:link w:val="BodyText"/>
    <w:rsid w:val="00AD2751"/>
    <w:rPr>
      <w:rFonts w:ascii="Times New Roman" w:eastAsia="Times New Roman" w:hAnsi="Times New Roman" w:cs="Times New Roman"/>
      <w:sz w:val="24"/>
      <w:szCs w:val="24"/>
      <w:lang w:val="cs-CZ" w:eastAsia="cs-CZ"/>
    </w:rPr>
  </w:style>
  <w:style w:type="paragraph" w:styleId="NoSpacing">
    <w:name w:val="No Spacing"/>
    <w:uiPriority w:val="1"/>
    <w:qFormat/>
    <w:rsid w:val="00BF07AE"/>
    <w:pPr>
      <w:spacing w:after="0" w:line="240" w:lineRule="auto"/>
      <w:ind w:firstLine="4962"/>
    </w:pPr>
    <w:rPr>
      <w:rFonts w:ascii="Times New Roman" w:eastAsia="Times New Roman" w:hAnsi="Times New Roman" w:cs="Times New Roman"/>
      <w:sz w:val="24"/>
      <w:szCs w:val="24"/>
      <w:lang w:val="en-SK" w:eastAsia="en-GB"/>
    </w:rPr>
  </w:style>
  <w:style w:type="paragraph" w:customStyle="1" w:styleId="Default">
    <w:name w:val="Default"/>
    <w:rsid w:val="008707C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3031">
      <w:bodyDiv w:val="1"/>
      <w:marLeft w:val="0"/>
      <w:marRight w:val="0"/>
      <w:marTop w:val="0"/>
      <w:marBottom w:val="0"/>
      <w:divBdr>
        <w:top w:val="none" w:sz="0" w:space="0" w:color="auto"/>
        <w:left w:val="none" w:sz="0" w:space="0" w:color="auto"/>
        <w:bottom w:val="none" w:sz="0" w:space="0" w:color="auto"/>
        <w:right w:val="none" w:sz="0" w:space="0" w:color="auto"/>
      </w:divBdr>
    </w:div>
    <w:div w:id="433985069">
      <w:bodyDiv w:val="1"/>
      <w:marLeft w:val="0"/>
      <w:marRight w:val="0"/>
      <w:marTop w:val="0"/>
      <w:marBottom w:val="0"/>
      <w:divBdr>
        <w:top w:val="none" w:sz="0" w:space="0" w:color="auto"/>
        <w:left w:val="none" w:sz="0" w:space="0" w:color="auto"/>
        <w:bottom w:val="none" w:sz="0" w:space="0" w:color="auto"/>
        <w:right w:val="none" w:sz="0" w:space="0" w:color="auto"/>
      </w:divBdr>
      <w:divsChild>
        <w:div w:id="485783897">
          <w:marLeft w:val="0"/>
          <w:marRight w:val="0"/>
          <w:marTop w:val="0"/>
          <w:marBottom w:val="0"/>
          <w:divBdr>
            <w:top w:val="none" w:sz="0" w:space="0" w:color="auto"/>
            <w:left w:val="none" w:sz="0" w:space="0" w:color="auto"/>
            <w:bottom w:val="none" w:sz="0" w:space="0" w:color="auto"/>
            <w:right w:val="none" w:sz="0" w:space="0" w:color="auto"/>
          </w:divBdr>
          <w:divsChild>
            <w:div w:id="1383405831">
              <w:marLeft w:val="0"/>
              <w:marRight w:val="0"/>
              <w:marTop w:val="0"/>
              <w:marBottom w:val="0"/>
              <w:divBdr>
                <w:top w:val="none" w:sz="0" w:space="0" w:color="auto"/>
                <w:left w:val="none" w:sz="0" w:space="0" w:color="auto"/>
                <w:bottom w:val="none" w:sz="0" w:space="0" w:color="auto"/>
                <w:right w:val="none" w:sz="0" w:space="0" w:color="auto"/>
              </w:divBdr>
              <w:divsChild>
                <w:div w:id="894973938">
                  <w:marLeft w:val="0"/>
                  <w:marRight w:val="0"/>
                  <w:marTop w:val="0"/>
                  <w:marBottom w:val="0"/>
                  <w:divBdr>
                    <w:top w:val="none" w:sz="0" w:space="0" w:color="auto"/>
                    <w:left w:val="none" w:sz="0" w:space="0" w:color="auto"/>
                    <w:bottom w:val="none" w:sz="0" w:space="0" w:color="auto"/>
                    <w:right w:val="none" w:sz="0" w:space="0" w:color="auto"/>
                  </w:divBdr>
                </w:div>
              </w:divsChild>
            </w:div>
            <w:div w:id="707685908">
              <w:marLeft w:val="0"/>
              <w:marRight w:val="0"/>
              <w:marTop w:val="0"/>
              <w:marBottom w:val="0"/>
              <w:divBdr>
                <w:top w:val="none" w:sz="0" w:space="0" w:color="auto"/>
                <w:left w:val="none" w:sz="0" w:space="0" w:color="auto"/>
                <w:bottom w:val="none" w:sz="0" w:space="0" w:color="auto"/>
                <w:right w:val="none" w:sz="0" w:space="0" w:color="auto"/>
              </w:divBdr>
              <w:divsChild>
                <w:div w:id="7881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1290">
          <w:marLeft w:val="0"/>
          <w:marRight w:val="0"/>
          <w:marTop w:val="0"/>
          <w:marBottom w:val="0"/>
          <w:divBdr>
            <w:top w:val="none" w:sz="0" w:space="0" w:color="auto"/>
            <w:left w:val="none" w:sz="0" w:space="0" w:color="auto"/>
            <w:bottom w:val="none" w:sz="0" w:space="0" w:color="auto"/>
            <w:right w:val="none" w:sz="0" w:space="0" w:color="auto"/>
          </w:divBdr>
          <w:divsChild>
            <w:div w:id="1320227728">
              <w:marLeft w:val="0"/>
              <w:marRight w:val="0"/>
              <w:marTop w:val="0"/>
              <w:marBottom w:val="0"/>
              <w:divBdr>
                <w:top w:val="none" w:sz="0" w:space="0" w:color="auto"/>
                <w:left w:val="none" w:sz="0" w:space="0" w:color="auto"/>
                <w:bottom w:val="none" w:sz="0" w:space="0" w:color="auto"/>
                <w:right w:val="none" w:sz="0" w:space="0" w:color="auto"/>
              </w:divBdr>
              <w:divsChild>
                <w:div w:id="19613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3762">
      <w:bodyDiv w:val="1"/>
      <w:marLeft w:val="0"/>
      <w:marRight w:val="0"/>
      <w:marTop w:val="0"/>
      <w:marBottom w:val="0"/>
      <w:divBdr>
        <w:top w:val="none" w:sz="0" w:space="0" w:color="auto"/>
        <w:left w:val="none" w:sz="0" w:space="0" w:color="auto"/>
        <w:bottom w:val="none" w:sz="0" w:space="0" w:color="auto"/>
        <w:right w:val="none" w:sz="0" w:space="0" w:color="auto"/>
      </w:divBdr>
      <w:divsChild>
        <w:div w:id="806048234">
          <w:marLeft w:val="0"/>
          <w:marRight w:val="0"/>
          <w:marTop w:val="0"/>
          <w:marBottom w:val="0"/>
          <w:divBdr>
            <w:top w:val="none" w:sz="0" w:space="0" w:color="auto"/>
            <w:left w:val="none" w:sz="0" w:space="0" w:color="auto"/>
            <w:bottom w:val="none" w:sz="0" w:space="0" w:color="auto"/>
            <w:right w:val="none" w:sz="0" w:space="0" w:color="auto"/>
          </w:divBdr>
          <w:divsChild>
            <w:div w:id="125125655">
              <w:marLeft w:val="0"/>
              <w:marRight w:val="0"/>
              <w:marTop w:val="0"/>
              <w:marBottom w:val="0"/>
              <w:divBdr>
                <w:top w:val="none" w:sz="0" w:space="0" w:color="auto"/>
                <w:left w:val="none" w:sz="0" w:space="0" w:color="auto"/>
                <w:bottom w:val="none" w:sz="0" w:space="0" w:color="auto"/>
                <w:right w:val="none" w:sz="0" w:space="0" w:color="auto"/>
              </w:divBdr>
              <w:divsChild>
                <w:div w:id="17470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60397">
      <w:bodyDiv w:val="1"/>
      <w:marLeft w:val="0"/>
      <w:marRight w:val="0"/>
      <w:marTop w:val="0"/>
      <w:marBottom w:val="0"/>
      <w:divBdr>
        <w:top w:val="none" w:sz="0" w:space="0" w:color="auto"/>
        <w:left w:val="none" w:sz="0" w:space="0" w:color="auto"/>
        <w:bottom w:val="none" w:sz="0" w:space="0" w:color="auto"/>
        <w:right w:val="none" w:sz="0" w:space="0" w:color="auto"/>
      </w:divBdr>
      <w:divsChild>
        <w:div w:id="515197548">
          <w:marLeft w:val="0"/>
          <w:marRight w:val="0"/>
          <w:marTop w:val="0"/>
          <w:marBottom w:val="0"/>
          <w:divBdr>
            <w:top w:val="none" w:sz="0" w:space="0" w:color="auto"/>
            <w:left w:val="none" w:sz="0" w:space="0" w:color="auto"/>
            <w:bottom w:val="none" w:sz="0" w:space="0" w:color="auto"/>
            <w:right w:val="none" w:sz="0" w:space="0" w:color="auto"/>
          </w:divBdr>
          <w:divsChild>
            <w:div w:id="1424566963">
              <w:marLeft w:val="0"/>
              <w:marRight w:val="0"/>
              <w:marTop w:val="0"/>
              <w:marBottom w:val="0"/>
              <w:divBdr>
                <w:top w:val="none" w:sz="0" w:space="0" w:color="auto"/>
                <w:left w:val="none" w:sz="0" w:space="0" w:color="auto"/>
                <w:bottom w:val="none" w:sz="0" w:space="0" w:color="auto"/>
                <w:right w:val="none" w:sz="0" w:space="0" w:color="auto"/>
              </w:divBdr>
              <w:divsChild>
                <w:div w:id="7421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9848">
      <w:bodyDiv w:val="1"/>
      <w:marLeft w:val="0"/>
      <w:marRight w:val="0"/>
      <w:marTop w:val="0"/>
      <w:marBottom w:val="0"/>
      <w:divBdr>
        <w:top w:val="none" w:sz="0" w:space="0" w:color="auto"/>
        <w:left w:val="none" w:sz="0" w:space="0" w:color="auto"/>
        <w:bottom w:val="none" w:sz="0" w:space="0" w:color="auto"/>
        <w:right w:val="none" w:sz="0" w:space="0" w:color="auto"/>
      </w:divBdr>
      <w:divsChild>
        <w:div w:id="80293859">
          <w:marLeft w:val="0"/>
          <w:marRight w:val="0"/>
          <w:marTop w:val="0"/>
          <w:marBottom w:val="0"/>
          <w:divBdr>
            <w:top w:val="none" w:sz="0" w:space="0" w:color="auto"/>
            <w:left w:val="none" w:sz="0" w:space="0" w:color="auto"/>
            <w:bottom w:val="none" w:sz="0" w:space="0" w:color="auto"/>
            <w:right w:val="none" w:sz="0" w:space="0" w:color="auto"/>
          </w:divBdr>
          <w:divsChild>
            <w:div w:id="69692233">
              <w:marLeft w:val="0"/>
              <w:marRight w:val="0"/>
              <w:marTop w:val="0"/>
              <w:marBottom w:val="0"/>
              <w:divBdr>
                <w:top w:val="none" w:sz="0" w:space="0" w:color="auto"/>
                <w:left w:val="none" w:sz="0" w:space="0" w:color="auto"/>
                <w:bottom w:val="none" w:sz="0" w:space="0" w:color="auto"/>
                <w:right w:val="none" w:sz="0" w:space="0" w:color="auto"/>
              </w:divBdr>
              <w:divsChild>
                <w:div w:id="12579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5341">
      <w:bodyDiv w:val="1"/>
      <w:marLeft w:val="0"/>
      <w:marRight w:val="0"/>
      <w:marTop w:val="0"/>
      <w:marBottom w:val="0"/>
      <w:divBdr>
        <w:top w:val="none" w:sz="0" w:space="0" w:color="auto"/>
        <w:left w:val="none" w:sz="0" w:space="0" w:color="auto"/>
        <w:bottom w:val="none" w:sz="0" w:space="0" w:color="auto"/>
        <w:right w:val="none" w:sz="0" w:space="0" w:color="auto"/>
      </w:divBdr>
      <w:divsChild>
        <w:div w:id="149030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64904">
              <w:marLeft w:val="0"/>
              <w:marRight w:val="0"/>
              <w:marTop w:val="0"/>
              <w:marBottom w:val="0"/>
              <w:divBdr>
                <w:top w:val="none" w:sz="0" w:space="0" w:color="auto"/>
                <w:left w:val="none" w:sz="0" w:space="0" w:color="auto"/>
                <w:bottom w:val="none" w:sz="0" w:space="0" w:color="auto"/>
                <w:right w:val="none" w:sz="0" w:space="0" w:color="auto"/>
              </w:divBdr>
              <w:divsChild>
                <w:div w:id="16908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34541">
      <w:bodyDiv w:val="1"/>
      <w:marLeft w:val="0"/>
      <w:marRight w:val="0"/>
      <w:marTop w:val="0"/>
      <w:marBottom w:val="0"/>
      <w:divBdr>
        <w:top w:val="none" w:sz="0" w:space="0" w:color="auto"/>
        <w:left w:val="none" w:sz="0" w:space="0" w:color="auto"/>
        <w:bottom w:val="none" w:sz="0" w:space="0" w:color="auto"/>
        <w:right w:val="none" w:sz="0" w:space="0" w:color="auto"/>
      </w:divBdr>
      <w:divsChild>
        <w:div w:id="2052148077">
          <w:marLeft w:val="0"/>
          <w:marRight w:val="0"/>
          <w:marTop w:val="0"/>
          <w:marBottom w:val="0"/>
          <w:divBdr>
            <w:top w:val="none" w:sz="0" w:space="0" w:color="auto"/>
            <w:left w:val="none" w:sz="0" w:space="0" w:color="auto"/>
            <w:bottom w:val="none" w:sz="0" w:space="0" w:color="auto"/>
            <w:right w:val="none" w:sz="0" w:space="0" w:color="auto"/>
          </w:divBdr>
          <w:divsChild>
            <w:div w:id="1044519537">
              <w:marLeft w:val="0"/>
              <w:marRight w:val="0"/>
              <w:marTop w:val="0"/>
              <w:marBottom w:val="0"/>
              <w:divBdr>
                <w:top w:val="none" w:sz="0" w:space="0" w:color="auto"/>
                <w:left w:val="none" w:sz="0" w:space="0" w:color="auto"/>
                <w:bottom w:val="none" w:sz="0" w:space="0" w:color="auto"/>
                <w:right w:val="none" w:sz="0" w:space="0" w:color="auto"/>
              </w:divBdr>
              <w:divsChild>
                <w:div w:id="4505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6531">
      <w:bodyDiv w:val="1"/>
      <w:marLeft w:val="0"/>
      <w:marRight w:val="0"/>
      <w:marTop w:val="0"/>
      <w:marBottom w:val="0"/>
      <w:divBdr>
        <w:top w:val="none" w:sz="0" w:space="0" w:color="auto"/>
        <w:left w:val="none" w:sz="0" w:space="0" w:color="auto"/>
        <w:bottom w:val="none" w:sz="0" w:space="0" w:color="auto"/>
        <w:right w:val="none" w:sz="0" w:space="0" w:color="auto"/>
      </w:divBdr>
      <w:divsChild>
        <w:div w:id="1672902332">
          <w:marLeft w:val="0"/>
          <w:marRight w:val="0"/>
          <w:marTop w:val="0"/>
          <w:marBottom w:val="0"/>
          <w:divBdr>
            <w:top w:val="none" w:sz="0" w:space="0" w:color="auto"/>
            <w:left w:val="none" w:sz="0" w:space="0" w:color="auto"/>
            <w:bottom w:val="none" w:sz="0" w:space="0" w:color="auto"/>
            <w:right w:val="none" w:sz="0" w:space="0" w:color="auto"/>
          </w:divBdr>
          <w:divsChild>
            <w:div w:id="677734280">
              <w:marLeft w:val="0"/>
              <w:marRight w:val="0"/>
              <w:marTop w:val="0"/>
              <w:marBottom w:val="0"/>
              <w:divBdr>
                <w:top w:val="none" w:sz="0" w:space="0" w:color="auto"/>
                <w:left w:val="none" w:sz="0" w:space="0" w:color="auto"/>
                <w:bottom w:val="none" w:sz="0" w:space="0" w:color="auto"/>
                <w:right w:val="none" w:sz="0" w:space="0" w:color="auto"/>
              </w:divBdr>
              <w:divsChild>
                <w:div w:id="18834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4777">
      <w:bodyDiv w:val="1"/>
      <w:marLeft w:val="0"/>
      <w:marRight w:val="0"/>
      <w:marTop w:val="0"/>
      <w:marBottom w:val="0"/>
      <w:divBdr>
        <w:top w:val="none" w:sz="0" w:space="0" w:color="auto"/>
        <w:left w:val="none" w:sz="0" w:space="0" w:color="auto"/>
        <w:bottom w:val="none" w:sz="0" w:space="0" w:color="auto"/>
        <w:right w:val="none" w:sz="0" w:space="0" w:color="auto"/>
      </w:divBdr>
      <w:divsChild>
        <w:div w:id="657146873">
          <w:marLeft w:val="0"/>
          <w:marRight w:val="0"/>
          <w:marTop w:val="0"/>
          <w:marBottom w:val="0"/>
          <w:divBdr>
            <w:top w:val="none" w:sz="0" w:space="0" w:color="auto"/>
            <w:left w:val="none" w:sz="0" w:space="0" w:color="auto"/>
            <w:bottom w:val="none" w:sz="0" w:space="0" w:color="auto"/>
            <w:right w:val="none" w:sz="0" w:space="0" w:color="auto"/>
          </w:divBdr>
          <w:divsChild>
            <w:div w:id="887648879">
              <w:marLeft w:val="0"/>
              <w:marRight w:val="0"/>
              <w:marTop w:val="0"/>
              <w:marBottom w:val="0"/>
              <w:divBdr>
                <w:top w:val="none" w:sz="0" w:space="0" w:color="auto"/>
                <w:left w:val="none" w:sz="0" w:space="0" w:color="auto"/>
                <w:bottom w:val="none" w:sz="0" w:space="0" w:color="auto"/>
                <w:right w:val="none" w:sz="0" w:space="0" w:color="auto"/>
              </w:divBdr>
              <w:divsChild>
                <w:div w:id="3201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3053">
      <w:bodyDiv w:val="1"/>
      <w:marLeft w:val="0"/>
      <w:marRight w:val="0"/>
      <w:marTop w:val="0"/>
      <w:marBottom w:val="0"/>
      <w:divBdr>
        <w:top w:val="none" w:sz="0" w:space="0" w:color="auto"/>
        <w:left w:val="none" w:sz="0" w:space="0" w:color="auto"/>
        <w:bottom w:val="none" w:sz="0" w:space="0" w:color="auto"/>
        <w:right w:val="none" w:sz="0" w:space="0" w:color="auto"/>
      </w:divBdr>
      <w:divsChild>
        <w:div w:id="1416513693">
          <w:marLeft w:val="0"/>
          <w:marRight w:val="0"/>
          <w:marTop w:val="0"/>
          <w:marBottom w:val="0"/>
          <w:divBdr>
            <w:top w:val="none" w:sz="0" w:space="0" w:color="auto"/>
            <w:left w:val="none" w:sz="0" w:space="0" w:color="auto"/>
            <w:bottom w:val="none" w:sz="0" w:space="0" w:color="auto"/>
            <w:right w:val="none" w:sz="0" w:space="0" w:color="auto"/>
          </w:divBdr>
          <w:divsChild>
            <w:div w:id="442530800">
              <w:marLeft w:val="0"/>
              <w:marRight w:val="0"/>
              <w:marTop w:val="0"/>
              <w:marBottom w:val="0"/>
              <w:divBdr>
                <w:top w:val="none" w:sz="0" w:space="0" w:color="auto"/>
                <w:left w:val="none" w:sz="0" w:space="0" w:color="auto"/>
                <w:bottom w:val="none" w:sz="0" w:space="0" w:color="auto"/>
                <w:right w:val="none" w:sz="0" w:space="0" w:color="auto"/>
              </w:divBdr>
              <w:divsChild>
                <w:div w:id="9240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2025">
      <w:bodyDiv w:val="1"/>
      <w:marLeft w:val="0"/>
      <w:marRight w:val="0"/>
      <w:marTop w:val="0"/>
      <w:marBottom w:val="0"/>
      <w:divBdr>
        <w:top w:val="none" w:sz="0" w:space="0" w:color="auto"/>
        <w:left w:val="none" w:sz="0" w:space="0" w:color="auto"/>
        <w:bottom w:val="none" w:sz="0" w:space="0" w:color="auto"/>
        <w:right w:val="none" w:sz="0" w:space="0" w:color="auto"/>
      </w:divBdr>
      <w:divsChild>
        <w:div w:id="973488257">
          <w:marLeft w:val="0"/>
          <w:marRight w:val="0"/>
          <w:marTop w:val="0"/>
          <w:marBottom w:val="0"/>
          <w:divBdr>
            <w:top w:val="none" w:sz="0" w:space="0" w:color="auto"/>
            <w:left w:val="none" w:sz="0" w:space="0" w:color="auto"/>
            <w:bottom w:val="none" w:sz="0" w:space="0" w:color="auto"/>
            <w:right w:val="none" w:sz="0" w:space="0" w:color="auto"/>
          </w:divBdr>
          <w:divsChild>
            <w:div w:id="440299065">
              <w:marLeft w:val="0"/>
              <w:marRight w:val="0"/>
              <w:marTop w:val="0"/>
              <w:marBottom w:val="0"/>
              <w:divBdr>
                <w:top w:val="none" w:sz="0" w:space="0" w:color="auto"/>
                <w:left w:val="none" w:sz="0" w:space="0" w:color="auto"/>
                <w:bottom w:val="none" w:sz="0" w:space="0" w:color="auto"/>
                <w:right w:val="none" w:sz="0" w:space="0" w:color="auto"/>
              </w:divBdr>
              <w:divsChild>
                <w:div w:id="6144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4466">
      <w:bodyDiv w:val="1"/>
      <w:marLeft w:val="0"/>
      <w:marRight w:val="0"/>
      <w:marTop w:val="0"/>
      <w:marBottom w:val="0"/>
      <w:divBdr>
        <w:top w:val="none" w:sz="0" w:space="0" w:color="auto"/>
        <w:left w:val="none" w:sz="0" w:space="0" w:color="auto"/>
        <w:bottom w:val="none" w:sz="0" w:space="0" w:color="auto"/>
        <w:right w:val="none" w:sz="0" w:space="0" w:color="auto"/>
      </w:divBdr>
      <w:divsChild>
        <w:div w:id="1744524696">
          <w:marLeft w:val="0"/>
          <w:marRight w:val="0"/>
          <w:marTop w:val="0"/>
          <w:marBottom w:val="0"/>
          <w:divBdr>
            <w:top w:val="none" w:sz="0" w:space="0" w:color="auto"/>
            <w:left w:val="none" w:sz="0" w:space="0" w:color="auto"/>
            <w:bottom w:val="none" w:sz="0" w:space="0" w:color="auto"/>
            <w:right w:val="none" w:sz="0" w:space="0" w:color="auto"/>
          </w:divBdr>
          <w:divsChild>
            <w:div w:id="1922713738">
              <w:marLeft w:val="0"/>
              <w:marRight w:val="0"/>
              <w:marTop w:val="0"/>
              <w:marBottom w:val="0"/>
              <w:divBdr>
                <w:top w:val="none" w:sz="0" w:space="0" w:color="auto"/>
                <w:left w:val="none" w:sz="0" w:space="0" w:color="auto"/>
                <w:bottom w:val="none" w:sz="0" w:space="0" w:color="auto"/>
                <w:right w:val="none" w:sz="0" w:space="0" w:color="auto"/>
              </w:divBdr>
              <w:divsChild>
                <w:div w:id="20425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7701">
      <w:bodyDiv w:val="1"/>
      <w:marLeft w:val="0"/>
      <w:marRight w:val="0"/>
      <w:marTop w:val="0"/>
      <w:marBottom w:val="0"/>
      <w:divBdr>
        <w:top w:val="none" w:sz="0" w:space="0" w:color="auto"/>
        <w:left w:val="none" w:sz="0" w:space="0" w:color="auto"/>
        <w:bottom w:val="none" w:sz="0" w:space="0" w:color="auto"/>
        <w:right w:val="none" w:sz="0" w:space="0" w:color="auto"/>
      </w:divBdr>
      <w:divsChild>
        <w:div w:id="281544369">
          <w:marLeft w:val="0"/>
          <w:marRight w:val="0"/>
          <w:marTop w:val="0"/>
          <w:marBottom w:val="0"/>
          <w:divBdr>
            <w:top w:val="none" w:sz="0" w:space="0" w:color="auto"/>
            <w:left w:val="none" w:sz="0" w:space="0" w:color="auto"/>
            <w:bottom w:val="none" w:sz="0" w:space="0" w:color="auto"/>
            <w:right w:val="none" w:sz="0" w:space="0" w:color="auto"/>
          </w:divBdr>
          <w:divsChild>
            <w:div w:id="868296861">
              <w:marLeft w:val="0"/>
              <w:marRight w:val="0"/>
              <w:marTop w:val="0"/>
              <w:marBottom w:val="0"/>
              <w:divBdr>
                <w:top w:val="none" w:sz="0" w:space="0" w:color="auto"/>
                <w:left w:val="none" w:sz="0" w:space="0" w:color="auto"/>
                <w:bottom w:val="none" w:sz="0" w:space="0" w:color="auto"/>
                <w:right w:val="none" w:sz="0" w:space="0" w:color="auto"/>
              </w:divBdr>
              <w:divsChild>
                <w:div w:id="14759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9760">
      <w:bodyDiv w:val="1"/>
      <w:marLeft w:val="0"/>
      <w:marRight w:val="0"/>
      <w:marTop w:val="0"/>
      <w:marBottom w:val="0"/>
      <w:divBdr>
        <w:top w:val="none" w:sz="0" w:space="0" w:color="auto"/>
        <w:left w:val="none" w:sz="0" w:space="0" w:color="auto"/>
        <w:bottom w:val="none" w:sz="0" w:space="0" w:color="auto"/>
        <w:right w:val="none" w:sz="0" w:space="0" w:color="auto"/>
      </w:divBdr>
      <w:divsChild>
        <w:div w:id="1368406926">
          <w:marLeft w:val="0"/>
          <w:marRight w:val="0"/>
          <w:marTop w:val="0"/>
          <w:marBottom w:val="0"/>
          <w:divBdr>
            <w:top w:val="none" w:sz="0" w:space="0" w:color="auto"/>
            <w:left w:val="none" w:sz="0" w:space="0" w:color="auto"/>
            <w:bottom w:val="none" w:sz="0" w:space="0" w:color="auto"/>
            <w:right w:val="none" w:sz="0" w:space="0" w:color="auto"/>
          </w:divBdr>
          <w:divsChild>
            <w:div w:id="1602184371">
              <w:marLeft w:val="0"/>
              <w:marRight w:val="0"/>
              <w:marTop w:val="0"/>
              <w:marBottom w:val="0"/>
              <w:divBdr>
                <w:top w:val="none" w:sz="0" w:space="0" w:color="auto"/>
                <w:left w:val="none" w:sz="0" w:space="0" w:color="auto"/>
                <w:bottom w:val="none" w:sz="0" w:space="0" w:color="auto"/>
                <w:right w:val="none" w:sz="0" w:space="0" w:color="auto"/>
              </w:divBdr>
              <w:divsChild>
                <w:div w:id="15761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2759">
      <w:bodyDiv w:val="1"/>
      <w:marLeft w:val="0"/>
      <w:marRight w:val="0"/>
      <w:marTop w:val="0"/>
      <w:marBottom w:val="0"/>
      <w:divBdr>
        <w:top w:val="none" w:sz="0" w:space="0" w:color="auto"/>
        <w:left w:val="none" w:sz="0" w:space="0" w:color="auto"/>
        <w:bottom w:val="none" w:sz="0" w:space="0" w:color="auto"/>
        <w:right w:val="none" w:sz="0" w:space="0" w:color="auto"/>
      </w:divBdr>
      <w:divsChild>
        <w:div w:id="1931352191">
          <w:marLeft w:val="0"/>
          <w:marRight w:val="0"/>
          <w:marTop w:val="0"/>
          <w:marBottom w:val="0"/>
          <w:divBdr>
            <w:top w:val="none" w:sz="0" w:space="0" w:color="auto"/>
            <w:left w:val="none" w:sz="0" w:space="0" w:color="auto"/>
            <w:bottom w:val="none" w:sz="0" w:space="0" w:color="auto"/>
            <w:right w:val="none" w:sz="0" w:space="0" w:color="auto"/>
          </w:divBdr>
          <w:divsChild>
            <w:div w:id="1384136038">
              <w:marLeft w:val="0"/>
              <w:marRight w:val="0"/>
              <w:marTop w:val="0"/>
              <w:marBottom w:val="0"/>
              <w:divBdr>
                <w:top w:val="none" w:sz="0" w:space="0" w:color="auto"/>
                <w:left w:val="none" w:sz="0" w:space="0" w:color="auto"/>
                <w:bottom w:val="none" w:sz="0" w:space="0" w:color="auto"/>
                <w:right w:val="none" w:sz="0" w:space="0" w:color="auto"/>
              </w:divBdr>
              <w:divsChild>
                <w:div w:id="628248847">
                  <w:marLeft w:val="0"/>
                  <w:marRight w:val="0"/>
                  <w:marTop w:val="0"/>
                  <w:marBottom w:val="0"/>
                  <w:divBdr>
                    <w:top w:val="none" w:sz="0" w:space="0" w:color="auto"/>
                    <w:left w:val="none" w:sz="0" w:space="0" w:color="auto"/>
                    <w:bottom w:val="none" w:sz="0" w:space="0" w:color="auto"/>
                    <w:right w:val="none" w:sz="0" w:space="0" w:color="auto"/>
                  </w:divBdr>
                </w:div>
              </w:divsChild>
            </w:div>
            <w:div w:id="817192456">
              <w:marLeft w:val="0"/>
              <w:marRight w:val="0"/>
              <w:marTop w:val="0"/>
              <w:marBottom w:val="0"/>
              <w:divBdr>
                <w:top w:val="none" w:sz="0" w:space="0" w:color="auto"/>
                <w:left w:val="none" w:sz="0" w:space="0" w:color="auto"/>
                <w:bottom w:val="none" w:sz="0" w:space="0" w:color="auto"/>
                <w:right w:val="none" w:sz="0" w:space="0" w:color="auto"/>
              </w:divBdr>
              <w:divsChild>
                <w:div w:id="5109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2761">
          <w:marLeft w:val="0"/>
          <w:marRight w:val="0"/>
          <w:marTop w:val="0"/>
          <w:marBottom w:val="0"/>
          <w:divBdr>
            <w:top w:val="none" w:sz="0" w:space="0" w:color="auto"/>
            <w:left w:val="none" w:sz="0" w:space="0" w:color="auto"/>
            <w:bottom w:val="none" w:sz="0" w:space="0" w:color="auto"/>
            <w:right w:val="none" w:sz="0" w:space="0" w:color="auto"/>
          </w:divBdr>
          <w:divsChild>
            <w:div w:id="165050143">
              <w:marLeft w:val="0"/>
              <w:marRight w:val="0"/>
              <w:marTop w:val="0"/>
              <w:marBottom w:val="0"/>
              <w:divBdr>
                <w:top w:val="none" w:sz="0" w:space="0" w:color="auto"/>
                <w:left w:val="none" w:sz="0" w:space="0" w:color="auto"/>
                <w:bottom w:val="none" w:sz="0" w:space="0" w:color="auto"/>
                <w:right w:val="none" w:sz="0" w:space="0" w:color="auto"/>
              </w:divBdr>
              <w:divsChild>
                <w:div w:id="10972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0969">
      <w:bodyDiv w:val="1"/>
      <w:marLeft w:val="0"/>
      <w:marRight w:val="0"/>
      <w:marTop w:val="0"/>
      <w:marBottom w:val="0"/>
      <w:divBdr>
        <w:top w:val="none" w:sz="0" w:space="0" w:color="auto"/>
        <w:left w:val="none" w:sz="0" w:space="0" w:color="auto"/>
        <w:bottom w:val="none" w:sz="0" w:space="0" w:color="auto"/>
        <w:right w:val="none" w:sz="0" w:space="0" w:color="auto"/>
      </w:divBdr>
    </w:div>
    <w:div w:id="21435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9DC7-2FF9-4A36-9A73-43522978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4180</Words>
  <Characters>23827</Characters>
  <Application>Microsoft Office Word</Application>
  <DocSecurity>0</DocSecurity>
  <Lines>198</Lines>
  <Paragraphs>55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Foreuro</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hodosiova</dc:creator>
  <cp:lastModifiedBy>Ivana Hodošiová</cp:lastModifiedBy>
  <cp:revision>42</cp:revision>
  <dcterms:created xsi:type="dcterms:W3CDTF">2021-05-04T11:22:00Z</dcterms:created>
  <dcterms:modified xsi:type="dcterms:W3CDTF">2021-10-21T12:56:00Z</dcterms:modified>
</cp:coreProperties>
</file>